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D5" w:rsidRPr="00935567" w:rsidRDefault="007B23D5" w:rsidP="007B23D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color w:val="000000"/>
          <w:kern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11430</wp:posOffset>
            </wp:positionV>
            <wp:extent cx="1495425" cy="1524000"/>
            <wp:effectExtent l="19050" t="0" r="9525" b="0"/>
            <wp:wrapSquare wrapText="bothSides"/>
            <wp:docPr id="4" name="Рисунок 4" descr="http://im0-tub-ru.yandex.net/i?id=475246098-63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0-tub-ru.yandex.net/i?id=475246098-63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color w:val="000000"/>
          <w:kern w:val="36"/>
          <w:lang w:eastAsia="ru-RU"/>
        </w:rPr>
        <w:t>Мещовское</w:t>
      </w:r>
      <w:proofErr w:type="spellEnd"/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местное отделение КПРФ</w: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36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</w:t>
      </w:r>
    </w:p>
    <w:p w:rsidR="007B23D5" w:rsidRDefault="007B23D5" w:rsidP="007B23D5">
      <w:pPr>
        <w:spacing w:after="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b/>
          <w:i/>
        </w:rPr>
        <w:t xml:space="preserve">ИНФОРМАЦИОННО-ПОЛИТИЧЕСКИЙ </w:t>
      </w:r>
    </w:p>
    <w:p w:rsidR="007B23D5" w:rsidRDefault="007B23D5" w:rsidP="007B23D5">
      <w:pPr>
        <w:spacing w:after="0"/>
        <w:ind w:left="1416" w:firstLine="399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БЮЛЛЕТЕНЬ  № 10 (54)  </w:t>
      </w:r>
    </w:p>
    <w:p w:rsidR="007B23D5" w:rsidRDefault="007B23D5" w:rsidP="007B23D5">
      <w:pPr>
        <w:spacing w:after="0"/>
        <w:ind w:firstLine="399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март 2018 года</w:t>
      </w:r>
    </w:p>
    <w:p w:rsidR="007B23D5" w:rsidRDefault="007B23D5" w:rsidP="007B23D5">
      <w:pPr>
        <w:tabs>
          <w:tab w:val="left" w:pos="2355"/>
          <w:tab w:val="left" w:pos="2595"/>
          <w:tab w:val="center" w:pos="4904"/>
          <w:tab w:val="left" w:pos="8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sz w:val="56"/>
          <w:szCs w:val="56"/>
        </w:rPr>
        <w:t xml:space="preserve">                      </w:t>
      </w:r>
      <w:r>
        <w:rPr>
          <w:rFonts w:ascii="Times New Roman" w:hAnsi="Times New Roman"/>
          <w:b/>
          <w:i/>
          <w:color w:val="FF0000"/>
          <w:sz w:val="56"/>
          <w:szCs w:val="56"/>
        </w:rPr>
        <w:t xml:space="preserve">МЕЩОВСКАЯ                     </w:t>
      </w:r>
    </w:p>
    <w:p w:rsidR="007B23D5" w:rsidRDefault="007B23D5" w:rsidP="007B23D5">
      <w:pPr>
        <w:pStyle w:val="p69"/>
        <w:spacing w:before="0" w:beforeAutospacing="0" w:after="0" w:afterAutospacing="0"/>
        <w:jc w:val="both"/>
        <w:rPr>
          <w:rStyle w:val="s49"/>
          <w:rFonts w:ascii="yandex-sans" w:hAnsi="yandex-sans"/>
          <w:color w:val="000000"/>
          <w:sz w:val="23"/>
          <w:szCs w:val="23"/>
        </w:rPr>
      </w:pPr>
      <w:r>
        <w:rPr>
          <w:b/>
          <w:color w:val="FF0000"/>
          <w:sz w:val="72"/>
          <w:szCs w:val="72"/>
        </w:rPr>
        <w:t xml:space="preserve">                     ПРАВДА</w:t>
      </w:r>
    </w:p>
    <w:p w:rsidR="007B23D5" w:rsidRPr="00BA210E" w:rsidRDefault="007B23D5" w:rsidP="007B23D5">
      <w:pPr>
        <w:pStyle w:val="p69"/>
        <w:spacing w:before="0" w:beforeAutospacing="0" w:after="0" w:afterAutospacing="0"/>
        <w:jc w:val="both"/>
        <w:rPr>
          <w:rStyle w:val="s49"/>
          <w:rFonts w:ascii="yandex-sans" w:hAnsi="yandex-sans"/>
          <w:b/>
          <w:color w:val="000000"/>
          <w:sz w:val="28"/>
          <w:szCs w:val="28"/>
        </w:rPr>
      </w:pPr>
    </w:p>
    <w:p w:rsidR="00A06367" w:rsidRDefault="00A06367" w:rsidP="007B23D5">
      <w:pPr>
        <w:spacing w:after="120" w:line="240" w:lineRule="auto"/>
        <w:jc w:val="center"/>
        <w:outlineLvl w:val="0"/>
        <w:rPr>
          <w:rStyle w:val="s49"/>
          <w:rFonts w:ascii="yandex-sans" w:hAnsi="yandex-sans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kern w:val="36"/>
          <w:lang w:eastAsia="ru-RU"/>
        </w:rPr>
        <w:t xml:space="preserve">                                      </w:t>
      </w:r>
    </w:p>
    <w:p w:rsidR="0087693A" w:rsidRDefault="007B23D5" w:rsidP="0087693A">
      <w:pPr>
        <w:spacing w:after="0"/>
        <w:jc w:val="center"/>
        <w:rPr>
          <w:rFonts w:ascii="Open Sans" w:hAnsi="Open Sans" w:cs="Arial"/>
          <w:b/>
          <w:sz w:val="28"/>
          <w:szCs w:val="28"/>
        </w:rPr>
      </w:pPr>
      <w:r w:rsidRPr="00BA210E">
        <w:rPr>
          <w:rStyle w:val="s49"/>
          <w:rFonts w:ascii="yandex-sans" w:hAnsi="yandex-sans"/>
          <w:b/>
          <w:noProof/>
          <w:color w:val="000000"/>
          <w:sz w:val="23"/>
          <w:lang w:eastAsia="ru-RU"/>
        </w:rPr>
        <w:drawing>
          <wp:inline distT="0" distB="0" distL="0" distR="0">
            <wp:extent cx="5019789" cy="6600825"/>
            <wp:effectExtent l="19050" t="0" r="9411" b="0"/>
            <wp:docPr id="1" name="Рисунок 1" descr="http://president-rf.ru/uploads/grudinin-ver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ident-rf.ru/uploads/grudinin-vert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789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10E" w:rsidRPr="00BA210E">
        <w:rPr>
          <w:rFonts w:ascii="Open Sans" w:hAnsi="Open Sans" w:cs="Arial"/>
          <w:sz w:val="23"/>
          <w:szCs w:val="23"/>
        </w:rPr>
        <w:br/>
      </w:r>
      <w:r w:rsidR="0087693A" w:rsidRPr="007B23D5">
        <w:rPr>
          <w:rFonts w:ascii="Open Sans" w:hAnsi="Open Sans" w:cs="Arial"/>
          <w:b/>
          <w:sz w:val="44"/>
          <w:szCs w:val="44"/>
        </w:rPr>
        <w:t>ПАВЕЛ Г</w:t>
      </w:r>
      <w:r w:rsidR="0087693A">
        <w:rPr>
          <w:rFonts w:ascii="Open Sans" w:hAnsi="Open Sans" w:cs="Arial"/>
          <w:b/>
          <w:sz w:val="44"/>
          <w:szCs w:val="44"/>
        </w:rPr>
        <w:t>Р</w:t>
      </w:r>
      <w:r w:rsidR="0087693A" w:rsidRPr="007B23D5">
        <w:rPr>
          <w:rFonts w:ascii="Open Sans" w:hAnsi="Open Sans" w:cs="Arial"/>
          <w:b/>
          <w:sz w:val="44"/>
          <w:szCs w:val="44"/>
        </w:rPr>
        <w:t>УДИНИН -</w:t>
      </w:r>
      <w:r w:rsidR="0087693A" w:rsidRPr="00BA210E">
        <w:rPr>
          <w:rFonts w:ascii="Open Sans" w:hAnsi="Open Sans" w:cs="Arial"/>
          <w:b/>
          <w:sz w:val="28"/>
          <w:szCs w:val="28"/>
        </w:rPr>
        <w:t xml:space="preserve"> </w:t>
      </w:r>
    </w:p>
    <w:p w:rsidR="0087693A" w:rsidRPr="00BA210E" w:rsidRDefault="0087693A" w:rsidP="0087693A">
      <w:pPr>
        <w:spacing w:after="0"/>
        <w:jc w:val="center"/>
        <w:rPr>
          <w:rFonts w:ascii="Open Sans" w:hAnsi="Open Sans" w:cs="Arial"/>
          <w:b/>
          <w:sz w:val="28"/>
          <w:szCs w:val="28"/>
        </w:rPr>
      </w:pPr>
      <w:r w:rsidRPr="00BA210E">
        <w:rPr>
          <w:rFonts w:ascii="Open Sans" w:hAnsi="Open Sans" w:cs="Arial"/>
          <w:b/>
          <w:sz w:val="28"/>
          <w:szCs w:val="28"/>
        </w:rPr>
        <w:t xml:space="preserve">КАНДИДАТ В ПРЕЗИДЕНТЫ ОТ КПРФ </w:t>
      </w:r>
    </w:p>
    <w:p w:rsidR="0087693A" w:rsidRDefault="0087693A" w:rsidP="0087693A">
      <w:pPr>
        <w:pStyle w:val="p69"/>
        <w:spacing w:before="0" w:beforeAutospacing="0" w:after="0" w:afterAutospacing="0"/>
        <w:jc w:val="center"/>
        <w:rPr>
          <w:rStyle w:val="s49"/>
          <w:rFonts w:ascii="yandex-sans" w:hAnsi="yandex-sans"/>
          <w:color w:val="000000"/>
          <w:sz w:val="23"/>
          <w:szCs w:val="23"/>
        </w:rPr>
      </w:pPr>
      <w:r w:rsidRPr="00BA210E">
        <w:rPr>
          <w:rFonts w:ascii="Open Sans" w:hAnsi="Open Sans" w:cs="Arial"/>
          <w:b/>
          <w:sz w:val="28"/>
          <w:szCs w:val="28"/>
        </w:rPr>
        <w:t>И НАРОДНО-ПАТРИОТИЧЕСКИХ СИЛ</w:t>
      </w:r>
    </w:p>
    <w:p w:rsidR="00BA210E" w:rsidRPr="007B23D5" w:rsidRDefault="00BA210E" w:rsidP="007B23D5">
      <w:pPr>
        <w:jc w:val="center"/>
        <w:rPr>
          <w:rStyle w:val="s49"/>
          <w:rFonts w:ascii="Open Sans" w:hAnsi="Open Sans" w:cs="Arial"/>
          <w:sz w:val="23"/>
          <w:szCs w:val="23"/>
        </w:rPr>
      </w:pPr>
    </w:p>
    <w:p w:rsidR="00445DFA" w:rsidRPr="00743AD3" w:rsidRDefault="00157020" w:rsidP="00445DF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  <w:sectPr w:rsidR="00445DFA" w:rsidRPr="00743AD3" w:rsidSect="00445DFA">
          <w:pgSz w:w="11906" w:h="16838"/>
          <w:pgMar w:top="567" w:right="680" w:bottom="567" w:left="1418" w:header="709" w:footer="709" w:gutter="0"/>
          <w:cols w:space="720"/>
        </w:sect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ПРАЗДНИК ВЕСНЫ</w:t>
      </w:r>
    </w:p>
    <w:p w:rsidR="00157020" w:rsidRPr="00996357" w:rsidRDefault="00445DFA" w:rsidP="00157020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-3175</wp:posOffset>
            </wp:positionV>
            <wp:extent cx="3200400" cy="2033270"/>
            <wp:effectExtent l="19050" t="0" r="0" b="0"/>
            <wp:wrapTight wrapText="bothSides">
              <wp:wrapPolygon edited="0">
                <wp:start x="-129" y="0"/>
                <wp:lineTo x="-129" y="21452"/>
                <wp:lineTo x="21600" y="21452"/>
                <wp:lineTo x="21600" y="0"/>
                <wp:lineTo x="-129" y="0"/>
              </wp:wrapPolygon>
            </wp:wrapTight>
            <wp:docPr id="12" name="Рисунок 1" descr="Картинка на 8 марта с тюльпа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на 8 марта с тюльпан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157020">
        <w:rPr>
          <w:rFonts w:ascii="Times New Roman" w:hAnsi="Times New Roman" w:cs="Times New Roman"/>
          <w:sz w:val="21"/>
          <w:szCs w:val="21"/>
        </w:rPr>
        <w:t xml:space="preserve">8 марта в нашей стране традиционно отмечается </w:t>
      </w:r>
      <w:proofErr w:type="spellStart"/>
      <w:r w:rsidR="00157020">
        <w:rPr>
          <w:rFonts w:ascii="Times New Roman" w:hAnsi="Times New Roman" w:cs="Times New Roman"/>
          <w:sz w:val="21"/>
          <w:szCs w:val="21"/>
        </w:rPr>
        <w:t>междуна-родный</w:t>
      </w:r>
      <w:proofErr w:type="spellEnd"/>
      <w:r w:rsidR="00157020">
        <w:rPr>
          <w:rFonts w:ascii="Times New Roman" w:hAnsi="Times New Roman" w:cs="Times New Roman"/>
          <w:sz w:val="21"/>
          <w:szCs w:val="21"/>
        </w:rPr>
        <w:t xml:space="preserve"> женский день. В этот весенний </w:t>
      </w:r>
      <w:r w:rsidR="00157020" w:rsidRPr="00996357">
        <w:rPr>
          <w:rFonts w:ascii="Times New Roman" w:hAnsi="Times New Roman" w:cs="Times New Roman"/>
          <w:sz w:val="21"/>
          <w:szCs w:val="21"/>
        </w:rPr>
        <w:t xml:space="preserve">праздник, когда природа </w:t>
      </w:r>
      <w:r w:rsidR="00157020">
        <w:rPr>
          <w:rFonts w:ascii="Times New Roman" w:hAnsi="Times New Roman" w:cs="Times New Roman"/>
          <w:sz w:val="21"/>
          <w:szCs w:val="21"/>
        </w:rPr>
        <w:t xml:space="preserve">расцветает, </w:t>
      </w:r>
      <w:r w:rsidR="00157020" w:rsidRPr="00996357">
        <w:rPr>
          <w:rFonts w:ascii="Times New Roman" w:hAnsi="Times New Roman" w:cs="Times New Roman"/>
          <w:sz w:val="21"/>
          <w:szCs w:val="21"/>
        </w:rPr>
        <w:t xml:space="preserve">наши любимые </w:t>
      </w:r>
      <w:r w:rsidR="00157020">
        <w:rPr>
          <w:rFonts w:ascii="Times New Roman" w:hAnsi="Times New Roman" w:cs="Times New Roman"/>
          <w:sz w:val="21"/>
          <w:szCs w:val="21"/>
        </w:rPr>
        <w:t>женщины становятся ещё красивее,</w:t>
      </w:r>
      <w:r w:rsidR="00157020" w:rsidRPr="00996357">
        <w:rPr>
          <w:rFonts w:ascii="Times New Roman" w:hAnsi="Times New Roman" w:cs="Times New Roman"/>
          <w:sz w:val="21"/>
          <w:szCs w:val="21"/>
        </w:rPr>
        <w:t xml:space="preserve"> хочется осыпать их цветами</w:t>
      </w:r>
      <w:r w:rsidR="00157020">
        <w:rPr>
          <w:rFonts w:ascii="Times New Roman" w:hAnsi="Times New Roman" w:cs="Times New Roman"/>
          <w:sz w:val="21"/>
          <w:szCs w:val="21"/>
        </w:rPr>
        <w:t>.</w:t>
      </w:r>
    </w:p>
    <w:p w:rsidR="00157020" w:rsidRDefault="00157020" w:rsidP="00157020">
      <w:pPr>
        <w:pStyle w:val="a7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proofErr w:type="spellStart"/>
      <w:r>
        <w:rPr>
          <w:sz w:val="21"/>
          <w:szCs w:val="21"/>
        </w:rPr>
        <w:t>Мещовское</w:t>
      </w:r>
      <w:proofErr w:type="spellEnd"/>
      <w:r>
        <w:rPr>
          <w:sz w:val="21"/>
          <w:szCs w:val="21"/>
        </w:rPr>
        <w:t xml:space="preserve"> местное отделение КПРФ поздравляет всех женщин </w:t>
      </w:r>
      <w:proofErr w:type="spellStart"/>
      <w:r>
        <w:rPr>
          <w:sz w:val="21"/>
          <w:szCs w:val="21"/>
        </w:rPr>
        <w:t>Мещовского</w:t>
      </w:r>
      <w:proofErr w:type="spellEnd"/>
      <w:r>
        <w:rPr>
          <w:sz w:val="21"/>
          <w:szCs w:val="21"/>
        </w:rPr>
        <w:t xml:space="preserve"> района с      этим светлым праздником. </w:t>
      </w:r>
    </w:p>
    <w:p w:rsidR="00157020" w:rsidRPr="00996357" w:rsidRDefault="00157020" w:rsidP="00157020">
      <w:pPr>
        <w:pStyle w:val="a7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Милые женщины! Будьте счастливы, любимы, здоровы, и пусть все невзгоды обойдут вас стороной.</w:t>
      </w:r>
    </w:p>
    <w:p w:rsidR="00157020" w:rsidRPr="004E0466" w:rsidRDefault="00157020" w:rsidP="001570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E046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Пусть радостью сегодня солнце светит,</w:t>
      </w:r>
    </w:p>
    <w:p w:rsidR="00157020" w:rsidRPr="004E0466" w:rsidRDefault="00157020" w:rsidP="001570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E046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 тени оставив сноп больших тревог,</w:t>
      </w:r>
    </w:p>
    <w:p w:rsidR="00157020" w:rsidRPr="004E0466" w:rsidRDefault="00157020" w:rsidP="001570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                                                                      </w:t>
      </w:r>
      <w:r w:rsidRPr="004E046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 все цветы, какие есть на свете,</w:t>
      </w:r>
    </w:p>
    <w:p w:rsidR="00157020" w:rsidRPr="004E0466" w:rsidRDefault="00157020" w:rsidP="00157020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                                                                      </w:t>
      </w:r>
      <w:r w:rsidRPr="004E0466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Цветут сегодня пусть у Ваших ног.</w:t>
      </w:r>
    </w:p>
    <w:p w:rsidR="00157020" w:rsidRPr="00A06367" w:rsidRDefault="00157020" w:rsidP="00157020">
      <w:pPr>
        <w:pStyle w:val="p69"/>
        <w:jc w:val="center"/>
        <w:rPr>
          <w:rStyle w:val="s49"/>
          <w:rFonts w:ascii="yandex-sans" w:hAnsi="yandex-sans"/>
          <w:b/>
          <w:color w:val="000000"/>
          <w:sz w:val="23"/>
          <w:szCs w:val="23"/>
        </w:rPr>
      </w:pPr>
      <w:r>
        <w:rPr>
          <w:rFonts w:ascii="yandex-sans" w:hAnsi="yandex-sans"/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287020</wp:posOffset>
            </wp:positionV>
            <wp:extent cx="3028950" cy="1685925"/>
            <wp:effectExtent l="19050" t="0" r="0" b="0"/>
            <wp:wrapTight wrapText="bothSides">
              <wp:wrapPolygon edited="0">
                <wp:start x="-136" y="0"/>
                <wp:lineTo x="-136" y="21478"/>
                <wp:lineTo x="21600" y="21478"/>
                <wp:lineTo x="21600" y="0"/>
                <wp:lineTo x="-136" y="0"/>
              </wp:wrapPolygon>
            </wp:wrapTight>
            <wp:docPr id="3" name="Рисунок 1" descr="Логотип выборов президента России 201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ыборов президента России 201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s49"/>
          <w:rFonts w:ascii="yandex-sans" w:hAnsi="yandex-sans"/>
          <w:b/>
          <w:color w:val="000000"/>
          <w:sz w:val="23"/>
          <w:szCs w:val="23"/>
        </w:rPr>
        <w:t>ВСЕ НА ВЫБОРЫ !</w:t>
      </w:r>
    </w:p>
    <w:p w:rsidR="00157020" w:rsidRDefault="00157020" w:rsidP="00157020">
      <w:pPr>
        <w:pStyle w:val="p69"/>
        <w:spacing w:before="0" w:beforeAutospacing="0" w:after="0" w:afterAutospacing="0"/>
        <w:jc w:val="both"/>
        <w:rPr>
          <w:rStyle w:val="s49"/>
          <w:color w:val="000000"/>
          <w:sz w:val="21"/>
          <w:szCs w:val="21"/>
        </w:rPr>
      </w:pPr>
      <w:r>
        <w:rPr>
          <w:rStyle w:val="s49"/>
          <w:color w:val="000000"/>
          <w:sz w:val="21"/>
          <w:szCs w:val="21"/>
        </w:rPr>
        <w:t xml:space="preserve">    Встречаясь с избирателями накануне выборов президента РФ, получаю от них много вопросов, касающихся положения в стране.</w:t>
      </w:r>
    </w:p>
    <w:p w:rsidR="00157020" w:rsidRPr="00A06367" w:rsidRDefault="00157020" w:rsidP="00157020">
      <w:pPr>
        <w:pStyle w:val="p6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49"/>
          <w:color w:val="000000"/>
          <w:sz w:val="21"/>
          <w:szCs w:val="21"/>
        </w:rPr>
        <w:t xml:space="preserve">   </w:t>
      </w:r>
      <w:r w:rsidRPr="00A06367">
        <w:rPr>
          <w:rStyle w:val="s49"/>
          <w:color w:val="000000"/>
          <w:sz w:val="21"/>
          <w:szCs w:val="21"/>
        </w:rPr>
        <w:t xml:space="preserve"> Люди не могут понять, почему, живя в самой богатой стране, они живут бедно. Почему в Конституции </w:t>
      </w:r>
      <w:r>
        <w:rPr>
          <w:rStyle w:val="s49"/>
          <w:color w:val="000000"/>
          <w:sz w:val="21"/>
          <w:szCs w:val="21"/>
        </w:rPr>
        <w:t xml:space="preserve">РФ </w:t>
      </w:r>
      <w:r w:rsidRPr="00A06367">
        <w:rPr>
          <w:rStyle w:val="s49"/>
          <w:color w:val="000000"/>
          <w:sz w:val="21"/>
          <w:szCs w:val="21"/>
        </w:rPr>
        <w:t>написано о бесплатном образовании, но за обучение приходится платить?</w:t>
      </w:r>
    </w:p>
    <w:p w:rsidR="00157020" w:rsidRDefault="00157020" w:rsidP="00157020">
      <w:pPr>
        <w:pStyle w:val="p69"/>
        <w:spacing w:before="0" w:beforeAutospacing="0" w:after="0" w:afterAutospacing="0"/>
        <w:jc w:val="both"/>
        <w:rPr>
          <w:rStyle w:val="s49"/>
          <w:color w:val="000000"/>
          <w:sz w:val="21"/>
          <w:szCs w:val="21"/>
        </w:rPr>
      </w:pPr>
      <w:r w:rsidRPr="00A06367">
        <w:rPr>
          <w:rStyle w:val="s49"/>
          <w:color w:val="000000"/>
          <w:sz w:val="21"/>
          <w:szCs w:val="21"/>
        </w:rPr>
        <w:t xml:space="preserve">     Почему половину зарплаты приходится отдавать на здравоохранение, и почему молодые специалисты не могут найти работу? А если и находят с помощью родителей</w:t>
      </w:r>
      <w:r>
        <w:rPr>
          <w:rStyle w:val="s49"/>
          <w:color w:val="000000"/>
          <w:sz w:val="21"/>
          <w:szCs w:val="21"/>
        </w:rPr>
        <w:t xml:space="preserve"> </w:t>
      </w:r>
      <w:r w:rsidRPr="00A06367">
        <w:rPr>
          <w:rStyle w:val="s49"/>
          <w:color w:val="000000"/>
          <w:sz w:val="21"/>
          <w:szCs w:val="21"/>
        </w:rPr>
        <w:t xml:space="preserve"> и </w:t>
      </w:r>
      <w:r>
        <w:rPr>
          <w:rStyle w:val="s49"/>
          <w:color w:val="000000"/>
          <w:sz w:val="21"/>
          <w:szCs w:val="21"/>
        </w:rPr>
        <w:t xml:space="preserve"> </w:t>
      </w:r>
      <w:r w:rsidRPr="00A06367">
        <w:rPr>
          <w:rStyle w:val="s49"/>
          <w:color w:val="000000"/>
          <w:sz w:val="21"/>
          <w:szCs w:val="21"/>
        </w:rPr>
        <w:t xml:space="preserve">знакомых, то </w:t>
      </w:r>
      <w:r>
        <w:rPr>
          <w:rStyle w:val="s49"/>
          <w:color w:val="000000"/>
          <w:sz w:val="21"/>
          <w:szCs w:val="21"/>
        </w:rPr>
        <w:t xml:space="preserve"> </w:t>
      </w:r>
      <w:r w:rsidRPr="00A06367">
        <w:rPr>
          <w:rStyle w:val="s49"/>
          <w:color w:val="000000"/>
          <w:sz w:val="21"/>
          <w:szCs w:val="21"/>
        </w:rPr>
        <w:t>попадают</w:t>
      </w:r>
      <w:r>
        <w:rPr>
          <w:rStyle w:val="s49"/>
          <w:color w:val="000000"/>
          <w:sz w:val="21"/>
          <w:szCs w:val="21"/>
        </w:rPr>
        <w:t xml:space="preserve"> </w:t>
      </w:r>
      <w:r w:rsidRPr="00A06367">
        <w:rPr>
          <w:rStyle w:val="s49"/>
          <w:color w:val="000000"/>
          <w:sz w:val="21"/>
          <w:szCs w:val="21"/>
        </w:rPr>
        <w:t xml:space="preserve"> в</w:t>
      </w:r>
      <w:r>
        <w:rPr>
          <w:rStyle w:val="s49"/>
          <w:color w:val="000000"/>
          <w:sz w:val="21"/>
          <w:szCs w:val="21"/>
        </w:rPr>
        <w:t xml:space="preserve"> </w:t>
      </w:r>
      <w:r w:rsidRPr="00A06367">
        <w:rPr>
          <w:rStyle w:val="s49"/>
          <w:color w:val="000000"/>
          <w:sz w:val="21"/>
          <w:szCs w:val="21"/>
        </w:rPr>
        <w:t xml:space="preserve"> ипотечную </w:t>
      </w:r>
    </w:p>
    <w:p w:rsidR="00157020" w:rsidRDefault="00157020" w:rsidP="00157020">
      <w:pPr>
        <w:pStyle w:val="p69"/>
        <w:spacing w:before="0" w:beforeAutospacing="0" w:after="0" w:afterAutospacing="0"/>
        <w:jc w:val="both"/>
        <w:rPr>
          <w:rStyle w:val="s49"/>
          <w:color w:val="000000"/>
          <w:sz w:val="21"/>
          <w:szCs w:val="21"/>
        </w:rPr>
      </w:pPr>
      <w:r>
        <w:rPr>
          <w:rStyle w:val="s49"/>
          <w:color w:val="000000"/>
          <w:sz w:val="21"/>
          <w:szCs w:val="21"/>
        </w:rPr>
        <w:t xml:space="preserve">                                                                                  </w:t>
      </w:r>
      <w:r w:rsidRPr="00A06367">
        <w:rPr>
          <w:rStyle w:val="s49"/>
          <w:color w:val="000000"/>
          <w:sz w:val="21"/>
          <w:szCs w:val="21"/>
        </w:rPr>
        <w:t xml:space="preserve">кабалу, чтобы </w:t>
      </w:r>
      <w:r>
        <w:rPr>
          <w:rStyle w:val="s49"/>
          <w:color w:val="000000"/>
          <w:sz w:val="21"/>
          <w:szCs w:val="21"/>
        </w:rPr>
        <w:t xml:space="preserve"> </w:t>
      </w:r>
      <w:r w:rsidRPr="00A06367">
        <w:rPr>
          <w:rStyle w:val="s49"/>
          <w:color w:val="000000"/>
          <w:sz w:val="21"/>
          <w:szCs w:val="21"/>
        </w:rPr>
        <w:t xml:space="preserve">получить </w:t>
      </w:r>
      <w:r>
        <w:rPr>
          <w:rStyle w:val="s49"/>
          <w:color w:val="000000"/>
          <w:sz w:val="21"/>
          <w:szCs w:val="21"/>
        </w:rPr>
        <w:t xml:space="preserve"> </w:t>
      </w:r>
      <w:r w:rsidRPr="00A06367">
        <w:rPr>
          <w:rStyle w:val="s49"/>
          <w:color w:val="000000"/>
          <w:sz w:val="21"/>
          <w:szCs w:val="21"/>
        </w:rPr>
        <w:t xml:space="preserve">квартиру. </w:t>
      </w:r>
      <w:r>
        <w:rPr>
          <w:rStyle w:val="s49"/>
          <w:color w:val="000000"/>
          <w:sz w:val="21"/>
          <w:szCs w:val="21"/>
        </w:rPr>
        <w:t xml:space="preserve"> </w:t>
      </w:r>
      <w:r w:rsidRPr="00A06367">
        <w:rPr>
          <w:rStyle w:val="s49"/>
          <w:color w:val="000000"/>
          <w:sz w:val="21"/>
          <w:szCs w:val="21"/>
        </w:rPr>
        <w:t xml:space="preserve">А </w:t>
      </w:r>
      <w:r>
        <w:rPr>
          <w:rStyle w:val="s49"/>
          <w:color w:val="000000"/>
          <w:sz w:val="21"/>
          <w:szCs w:val="21"/>
        </w:rPr>
        <w:t xml:space="preserve"> </w:t>
      </w:r>
      <w:r w:rsidRPr="00A06367">
        <w:rPr>
          <w:rStyle w:val="s49"/>
          <w:color w:val="000000"/>
          <w:sz w:val="21"/>
          <w:szCs w:val="21"/>
        </w:rPr>
        <w:t xml:space="preserve">на </w:t>
      </w:r>
      <w:r>
        <w:rPr>
          <w:rStyle w:val="s49"/>
          <w:color w:val="000000"/>
          <w:sz w:val="21"/>
          <w:szCs w:val="21"/>
        </w:rPr>
        <w:t xml:space="preserve"> </w:t>
      </w:r>
      <w:r w:rsidRPr="00A06367">
        <w:rPr>
          <w:rStyle w:val="s49"/>
          <w:color w:val="000000"/>
          <w:sz w:val="21"/>
          <w:szCs w:val="21"/>
        </w:rPr>
        <w:t>словах все</w:t>
      </w:r>
    </w:p>
    <w:p w:rsidR="00157020" w:rsidRPr="00A06367" w:rsidRDefault="00157020" w:rsidP="00157020">
      <w:pPr>
        <w:pStyle w:val="p69"/>
        <w:spacing w:before="0" w:beforeAutospacing="0" w:after="0" w:afterAutospacing="0"/>
        <w:jc w:val="both"/>
        <w:rPr>
          <w:rStyle w:val="s49"/>
          <w:color w:val="000000"/>
          <w:sz w:val="21"/>
          <w:szCs w:val="21"/>
        </w:rPr>
        <w:sectPr w:rsidR="00157020" w:rsidRPr="00A06367" w:rsidSect="00157020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7020" w:rsidRDefault="00157020" w:rsidP="00157020">
      <w:pPr>
        <w:pStyle w:val="p69"/>
        <w:spacing w:before="0" w:beforeAutospacing="0" w:after="0" w:afterAutospacing="0"/>
        <w:jc w:val="both"/>
        <w:rPr>
          <w:rStyle w:val="s49"/>
          <w:color w:val="000000"/>
          <w:sz w:val="21"/>
          <w:szCs w:val="21"/>
        </w:rPr>
      </w:pPr>
      <w:r w:rsidRPr="00A06367">
        <w:rPr>
          <w:rStyle w:val="s49"/>
          <w:color w:val="000000"/>
          <w:sz w:val="21"/>
          <w:szCs w:val="21"/>
        </w:rPr>
        <w:lastRenderedPageBreak/>
        <w:t xml:space="preserve">проблемы решили, как с детскими садами. </w:t>
      </w:r>
    </w:p>
    <w:p w:rsidR="00157020" w:rsidRPr="00A06367" w:rsidRDefault="00157020" w:rsidP="00157020">
      <w:pPr>
        <w:pStyle w:val="p69"/>
        <w:spacing w:before="0" w:beforeAutospacing="0" w:after="0" w:afterAutospacing="0"/>
        <w:jc w:val="both"/>
        <w:rPr>
          <w:rStyle w:val="s49"/>
          <w:color w:val="000000"/>
          <w:sz w:val="21"/>
          <w:szCs w:val="21"/>
        </w:rPr>
      </w:pPr>
      <w:r w:rsidRPr="00A06367">
        <w:rPr>
          <w:rStyle w:val="s49"/>
          <w:color w:val="000000"/>
          <w:sz w:val="21"/>
          <w:szCs w:val="21"/>
        </w:rPr>
        <w:t xml:space="preserve">  </w:t>
      </w:r>
      <w:r>
        <w:rPr>
          <w:rStyle w:val="s49"/>
          <w:color w:val="000000"/>
          <w:sz w:val="21"/>
          <w:szCs w:val="21"/>
        </w:rPr>
        <w:t xml:space="preserve">   </w:t>
      </w:r>
      <w:r w:rsidRPr="00A06367">
        <w:rPr>
          <w:rStyle w:val="s49"/>
          <w:color w:val="000000"/>
          <w:sz w:val="21"/>
          <w:szCs w:val="21"/>
        </w:rPr>
        <w:t xml:space="preserve">Деньги идут мимо бюджета. Государственные корпорации как будто бы и не государственные – деньги идут на себя любимых, огромные зарплаты платят так называемым </w:t>
      </w:r>
      <w:proofErr w:type="spellStart"/>
      <w:r w:rsidRPr="00A06367">
        <w:rPr>
          <w:rStyle w:val="s49"/>
          <w:color w:val="000000"/>
          <w:sz w:val="21"/>
          <w:szCs w:val="21"/>
        </w:rPr>
        <w:t>топ-менеджерам</w:t>
      </w:r>
      <w:proofErr w:type="spellEnd"/>
      <w:r w:rsidRPr="00A06367">
        <w:rPr>
          <w:rStyle w:val="s49"/>
          <w:color w:val="000000"/>
          <w:sz w:val="21"/>
          <w:szCs w:val="21"/>
        </w:rPr>
        <w:t xml:space="preserve">. А люди сидят без газа. </w:t>
      </w:r>
    </w:p>
    <w:p w:rsidR="00157020" w:rsidRPr="00A06367" w:rsidRDefault="00157020" w:rsidP="00157020">
      <w:pPr>
        <w:pStyle w:val="p6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49"/>
          <w:color w:val="000000"/>
          <w:sz w:val="21"/>
          <w:szCs w:val="21"/>
        </w:rPr>
        <w:t xml:space="preserve">     </w:t>
      </w:r>
      <w:r w:rsidRPr="00A06367">
        <w:rPr>
          <w:rStyle w:val="s49"/>
          <w:color w:val="000000"/>
          <w:sz w:val="21"/>
          <w:szCs w:val="21"/>
        </w:rPr>
        <w:t>Так надо не строить газопроводы куда-то за</w:t>
      </w:r>
      <w:r>
        <w:rPr>
          <w:rStyle w:val="s49"/>
          <w:color w:val="000000"/>
          <w:sz w:val="21"/>
          <w:szCs w:val="21"/>
        </w:rPr>
        <w:t xml:space="preserve"> </w:t>
      </w:r>
      <w:r w:rsidRPr="00A06367">
        <w:rPr>
          <w:rStyle w:val="s49"/>
          <w:color w:val="000000"/>
          <w:sz w:val="21"/>
          <w:szCs w:val="21"/>
        </w:rPr>
        <w:t xml:space="preserve">границу, </w:t>
      </w:r>
      <w:r>
        <w:rPr>
          <w:rStyle w:val="s49"/>
          <w:color w:val="000000"/>
          <w:sz w:val="21"/>
          <w:szCs w:val="21"/>
        </w:rPr>
        <w:t xml:space="preserve">а провести газ для своих людей </w:t>
      </w:r>
      <w:r w:rsidRPr="00A06367">
        <w:rPr>
          <w:rStyle w:val="s49"/>
          <w:color w:val="000000"/>
          <w:sz w:val="21"/>
          <w:szCs w:val="21"/>
        </w:rPr>
        <w:t xml:space="preserve"> и сделать тарифы доступными. </w:t>
      </w:r>
      <w:r>
        <w:rPr>
          <w:rStyle w:val="s49"/>
          <w:color w:val="000000"/>
          <w:sz w:val="21"/>
          <w:szCs w:val="21"/>
        </w:rPr>
        <w:t>М</w:t>
      </w:r>
      <w:r w:rsidRPr="00A06367">
        <w:rPr>
          <w:rStyle w:val="s49"/>
          <w:color w:val="000000"/>
          <w:sz w:val="21"/>
          <w:szCs w:val="21"/>
        </w:rPr>
        <w:t>ы попали  в кабалу энергетическим и газовым компаниям. Мы платим бешеные деньги за солярку и бензин, и никто не може</w:t>
      </w:r>
      <w:r>
        <w:rPr>
          <w:rStyle w:val="s49"/>
          <w:color w:val="000000"/>
          <w:sz w:val="21"/>
          <w:szCs w:val="21"/>
        </w:rPr>
        <w:t>т объяснить, почему во всё</w:t>
      </w:r>
      <w:r w:rsidRPr="00A06367">
        <w:rPr>
          <w:rStyle w:val="s49"/>
          <w:color w:val="000000"/>
          <w:sz w:val="21"/>
          <w:szCs w:val="21"/>
        </w:rPr>
        <w:t>м мире бензин при падении цен на нефть дешевеет, а у нас он дорожает.</w:t>
      </w:r>
    </w:p>
    <w:p w:rsidR="00157020" w:rsidRDefault="00157020" w:rsidP="00157020">
      <w:pPr>
        <w:pStyle w:val="p69"/>
        <w:spacing w:before="0" w:beforeAutospacing="0" w:after="0" w:afterAutospacing="0"/>
        <w:jc w:val="both"/>
        <w:rPr>
          <w:rStyle w:val="s49"/>
          <w:color w:val="000000"/>
          <w:sz w:val="21"/>
          <w:szCs w:val="21"/>
        </w:rPr>
      </w:pPr>
      <w:r>
        <w:rPr>
          <w:rStyle w:val="s49"/>
          <w:color w:val="000000"/>
          <w:sz w:val="21"/>
          <w:szCs w:val="21"/>
        </w:rPr>
        <w:t xml:space="preserve">    </w:t>
      </w:r>
      <w:r w:rsidRPr="00A06367">
        <w:rPr>
          <w:rStyle w:val="s49"/>
          <w:color w:val="000000"/>
          <w:sz w:val="21"/>
          <w:szCs w:val="21"/>
        </w:rPr>
        <w:t xml:space="preserve"> Мы живем в странном государстве, где власти говорят, что</w:t>
      </w:r>
      <w:r>
        <w:rPr>
          <w:rStyle w:val="s49"/>
          <w:color w:val="000000"/>
          <w:sz w:val="21"/>
          <w:szCs w:val="21"/>
        </w:rPr>
        <w:t xml:space="preserve"> всё отлично. У кого-то отлично - </w:t>
      </w:r>
      <w:r w:rsidRPr="00A06367">
        <w:rPr>
          <w:rStyle w:val="s49"/>
          <w:color w:val="000000"/>
          <w:sz w:val="21"/>
          <w:szCs w:val="21"/>
        </w:rPr>
        <w:t xml:space="preserve"> 18 </w:t>
      </w:r>
    </w:p>
    <w:p w:rsidR="00157020" w:rsidRDefault="00157020" w:rsidP="00157020">
      <w:pPr>
        <w:pStyle w:val="p69"/>
        <w:spacing w:before="0" w:beforeAutospacing="0" w:after="0" w:afterAutospacing="0"/>
        <w:jc w:val="both"/>
        <w:rPr>
          <w:rStyle w:val="s49"/>
          <w:color w:val="000000"/>
          <w:sz w:val="21"/>
          <w:szCs w:val="21"/>
        </w:rPr>
      </w:pPr>
    </w:p>
    <w:p w:rsidR="00157020" w:rsidRPr="00A06367" w:rsidRDefault="00157020" w:rsidP="00157020">
      <w:pPr>
        <w:pStyle w:val="p69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rStyle w:val="s49"/>
          <w:color w:val="000000"/>
          <w:sz w:val="21"/>
          <w:szCs w:val="21"/>
        </w:rPr>
        <w:t>лет назад</w:t>
      </w:r>
      <w:r w:rsidRPr="00A06367">
        <w:rPr>
          <w:rStyle w:val="s49"/>
          <w:color w:val="000000"/>
          <w:sz w:val="21"/>
          <w:szCs w:val="21"/>
        </w:rPr>
        <w:t xml:space="preserve"> </w:t>
      </w:r>
      <w:r>
        <w:rPr>
          <w:rStyle w:val="s49"/>
          <w:color w:val="000000"/>
          <w:sz w:val="21"/>
          <w:szCs w:val="21"/>
        </w:rPr>
        <w:t xml:space="preserve">долларовых  миллиардеров было всего 9. А сейчас в "кремлевском списке", опубликованном в США, их насчитывается уже  </w:t>
      </w:r>
      <w:r w:rsidRPr="00A06367">
        <w:rPr>
          <w:rStyle w:val="s49"/>
          <w:color w:val="000000"/>
          <w:sz w:val="21"/>
          <w:szCs w:val="21"/>
        </w:rPr>
        <w:t>9</w:t>
      </w:r>
      <w:r>
        <w:rPr>
          <w:rStyle w:val="s49"/>
          <w:color w:val="000000"/>
          <w:sz w:val="21"/>
          <w:szCs w:val="21"/>
        </w:rPr>
        <w:t>6</w:t>
      </w:r>
      <w:r w:rsidRPr="00A06367">
        <w:rPr>
          <w:rStyle w:val="s49"/>
          <w:color w:val="000000"/>
          <w:sz w:val="21"/>
          <w:szCs w:val="21"/>
        </w:rPr>
        <w:t>.</w:t>
      </w:r>
    </w:p>
    <w:p w:rsidR="00157020" w:rsidRDefault="00157020" w:rsidP="00157020">
      <w:pPr>
        <w:pStyle w:val="p69"/>
        <w:spacing w:before="0" w:beforeAutospacing="0" w:after="0" w:afterAutospacing="0"/>
        <w:jc w:val="both"/>
        <w:rPr>
          <w:rStyle w:val="s49"/>
          <w:color w:val="000000"/>
          <w:sz w:val="21"/>
          <w:szCs w:val="21"/>
        </w:rPr>
      </w:pPr>
      <w:r>
        <w:rPr>
          <w:rStyle w:val="s49"/>
          <w:color w:val="000000"/>
          <w:sz w:val="21"/>
          <w:szCs w:val="21"/>
        </w:rPr>
        <w:t xml:space="preserve">     Одновременно 23,5 миллиона</w:t>
      </w:r>
      <w:r w:rsidRPr="00A06367">
        <w:rPr>
          <w:rStyle w:val="s49"/>
          <w:color w:val="000000"/>
          <w:sz w:val="21"/>
          <w:szCs w:val="21"/>
        </w:rPr>
        <w:t xml:space="preserve"> наших граждан живут за чертой бедности, и у нас появилось понятие «работающие бедные». То есть человек работает, но прокормить себя и свою семью не может. Мы подошли к краю и мо</w:t>
      </w:r>
      <w:r>
        <w:rPr>
          <w:rStyle w:val="s49"/>
          <w:color w:val="000000"/>
          <w:sz w:val="21"/>
          <w:szCs w:val="21"/>
        </w:rPr>
        <w:t>жем быть свидетелями развала ещё</w:t>
      </w:r>
      <w:r w:rsidRPr="00A06367">
        <w:rPr>
          <w:rStyle w:val="s49"/>
          <w:color w:val="000000"/>
          <w:sz w:val="21"/>
          <w:szCs w:val="21"/>
        </w:rPr>
        <w:t xml:space="preserve"> одной страны. Если мы сейчас не поменяем политическую и экономическую политику в нашей стране, </w:t>
      </w:r>
      <w:r>
        <w:rPr>
          <w:rStyle w:val="s49"/>
          <w:color w:val="000000"/>
          <w:sz w:val="21"/>
          <w:szCs w:val="21"/>
        </w:rPr>
        <w:t xml:space="preserve">мы можем потерять нашу родину. </w:t>
      </w:r>
    </w:p>
    <w:p w:rsidR="00157020" w:rsidRPr="00932D06" w:rsidRDefault="00157020" w:rsidP="00157020">
      <w:pPr>
        <w:pStyle w:val="p69"/>
        <w:spacing w:before="0" w:beforeAutospacing="0" w:after="0" w:afterAutospacing="0"/>
        <w:jc w:val="both"/>
        <w:rPr>
          <w:rStyle w:val="s49"/>
          <w:b/>
          <w:color w:val="000000"/>
          <w:sz w:val="21"/>
          <w:szCs w:val="21"/>
        </w:rPr>
      </w:pPr>
      <w:r w:rsidRPr="00932D06">
        <w:rPr>
          <w:rStyle w:val="s49"/>
          <w:b/>
          <w:color w:val="000000"/>
          <w:sz w:val="21"/>
          <w:szCs w:val="21"/>
        </w:rPr>
        <w:t xml:space="preserve">     18 марта</w:t>
      </w:r>
      <w:r w:rsidRPr="00A06367">
        <w:rPr>
          <w:rStyle w:val="s49"/>
          <w:color w:val="000000"/>
          <w:sz w:val="21"/>
          <w:szCs w:val="21"/>
        </w:rPr>
        <w:t xml:space="preserve"> </w:t>
      </w:r>
      <w:r w:rsidRPr="00932D06">
        <w:rPr>
          <w:rStyle w:val="s49"/>
          <w:b/>
          <w:color w:val="000000"/>
          <w:sz w:val="21"/>
          <w:szCs w:val="21"/>
        </w:rPr>
        <w:t>мы все вместе должны принять решение, как жить дальше.</w:t>
      </w:r>
    </w:p>
    <w:p w:rsidR="00157020" w:rsidRDefault="00157020" w:rsidP="00157020">
      <w:pPr>
        <w:pStyle w:val="p69"/>
        <w:spacing w:before="0" w:beforeAutospacing="0" w:after="0" w:afterAutospacing="0"/>
        <w:jc w:val="both"/>
        <w:rPr>
          <w:rStyle w:val="s49"/>
          <w:color w:val="000000"/>
          <w:sz w:val="21"/>
          <w:szCs w:val="21"/>
        </w:rPr>
        <w:sectPr w:rsidR="00157020" w:rsidSect="00BA210E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7020" w:rsidRDefault="00157020" w:rsidP="00157020">
      <w:pPr>
        <w:pStyle w:val="p69"/>
        <w:spacing w:before="0" w:beforeAutospacing="0" w:after="0" w:afterAutospacing="0"/>
        <w:jc w:val="both"/>
        <w:rPr>
          <w:rStyle w:val="s49"/>
          <w:color w:val="000000"/>
          <w:sz w:val="21"/>
          <w:szCs w:val="21"/>
        </w:rPr>
      </w:pPr>
      <w:r>
        <w:rPr>
          <w:rStyle w:val="s49"/>
          <w:color w:val="000000"/>
          <w:sz w:val="21"/>
          <w:szCs w:val="21"/>
        </w:rPr>
        <w:lastRenderedPageBreak/>
        <w:t xml:space="preserve">                                                                                                                   Н.В. Иванов, первый</w:t>
      </w:r>
      <w:r w:rsidRPr="00905CF4">
        <w:rPr>
          <w:rStyle w:val="s49"/>
          <w:color w:val="000000"/>
          <w:sz w:val="21"/>
          <w:szCs w:val="21"/>
        </w:rPr>
        <w:t xml:space="preserve"> </w:t>
      </w:r>
      <w:r>
        <w:rPr>
          <w:rStyle w:val="s49"/>
          <w:color w:val="000000"/>
          <w:sz w:val="21"/>
          <w:szCs w:val="21"/>
        </w:rPr>
        <w:t>секретарь</w:t>
      </w:r>
    </w:p>
    <w:p w:rsidR="00157020" w:rsidRDefault="00157020" w:rsidP="00157020">
      <w:pPr>
        <w:pStyle w:val="p69"/>
        <w:spacing w:before="0" w:beforeAutospacing="0" w:after="0" w:afterAutospacing="0"/>
        <w:jc w:val="both"/>
        <w:rPr>
          <w:rStyle w:val="s49"/>
          <w:color w:val="000000"/>
          <w:sz w:val="21"/>
          <w:szCs w:val="21"/>
        </w:rPr>
      </w:pPr>
      <w:r>
        <w:rPr>
          <w:rStyle w:val="s49"/>
          <w:color w:val="000000"/>
          <w:sz w:val="21"/>
          <w:szCs w:val="21"/>
        </w:rPr>
        <w:t xml:space="preserve">                                                                                                                   </w:t>
      </w:r>
      <w:proofErr w:type="spellStart"/>
      <w:r>
        <w:rPr>
          <w:rStyle w:val="s49"/>
          <w:color w:val="000000"/>
          <w:sz w:val="21"/>
          <w:szCs w:val="21"/>
        </w:rPr>
        <w:t>Мещовского</w:t>
      </w:r>
      <w:proofErr w:type="spellEnd"/>
      <w:r>
        <w:rPr>
          <w:rStyle w:val="s49"/>
          <w:color w:val="000000"/>
          <w:sz w:val="21"/>
          <w:szCs w:val="21"/>
        </w:rPr>
        <w:t xml:space="preserve"> райкома КПРФ</w:t>
      </w:r>
    </w:p>
    <w:p w:rsidR="00157020" w:rsidRDefault="00157020" w:rsidP="00157020">
      <w:pPr>
        <w:pStyle w:val="p69"/>
        <w:spacing w:before="0" w:beforeAutospacing="0" w:after="0" w:afterAutospacing="0"/>
        <w:jc w:val="both"/>
        <w:rPr>
          <w:rStyle w:val="s49"/>
          <w:color w:val="000000"/>
          <w:sz w:val="21"/>
          <w:szCs w:val="21"/>
        </w:rPr>
        <w:sectPr w:rsidR="00157020" w:rsidSect="00A0636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7020" w:rsidRPr="00A06367" w:rsidRDefault="00157020" w:rsidP="00157020">
      <w:pPr>
        <w:pStyle w:val="p69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157020" w:rsidRPr="00354BA5" w:rsidRDefault="00157020" w:rsidP="00157020">
      <w:pPr>
        <w:pStyle w:val="p30"/>
        <w:spacing w:before="0" w:beforeAutospacing="0" w:after="0" w:afterAutospacing="0"/>
        <w:jc w:val="center"/>
        <w:rPr>
          <w:b/>
          <w:color w:val="000000"/>
          <w:sz w:val="21"/>
          <w:szCs w:val="21"/>
        </w:rPr>
      </w:pPr>
      <w:r w:rsidRPr="00354BA5">
        <w:rPr>
          <w:rStyle w:val="s26"/>
          <w:b/>
          <w:color w:val="000000"/>
          <w:sz w:val="21"/>
          <w:szCs w:val="21"/>
        </w:rPr>
        <w:t>СУД ПРЕКРАТИЛ ДЕЛО «ЛИПОВЫХ ПАЙЩИКОВ»</w:t>
      </w:r>
    </w:p>
    <w:p w:rsidR="00157020" w:rsidRPr="00354BA5" w:rsidRDefault="00157020" w:rsidP="00157020">
      <w:pPr>
        <w:pStyle w:val="p30"/>
        <w:spacing w:before="0" w:beforeAutospacing="0" w:after="0" w:afterAutospacing="0"/>
        <w:jc w:val="center"/>
        <w:rPr>
          <w:rStyle w:val="s26"/>
          <w:b/>
          <w:color w:val="000000"/>
          <w:sz w:val="21"/>
          <w:szCs w:val="21"/>
        </w:rPr>
      </w:pPr>
      <w:r w:rsidRPr="00354BA5">
        <w:rPr>
          <w:rStyle w:val="s26"/>
          <w:b/>
          <w:color w:val="000000"/>
          <w:sz w:val="21"/>
          <w:szCs w:val="21"/>
        </w:rPr>
        <w:t>К СОВХОЗУ ИМЕНИ ЛЕНИНА</w:t>
      </w:r>
    </w:p>
    <w:p w:rsidR="00157020" w:rsidRPr="00354BA5" w:rsidRDefault="00157020" w:rsidP="00157020">
      <w:pPr>
        <w:pStyle w:val="p30"/>
        <w:spacing w:before="0" w:beforeAutospacing="0" w:after="0" w:afterAutospacing="0"/>
        <w:jc w:val="center"/>
        <w:rPr>
          <w:rStyle w:val="s26"/>
          <w:color w:val="000000"/>
          <w:sz w:val="23"/>
          <w:szCs w:val="23"/>
        </w:rPr>
      </w:pPr>
    </w:p>
    <w:p w:rsidR="00157020" w:rsidRDefault="00157020" w:rsidP="00157020">
      <w:pPr>
        <w:pStyle w:val="p34"/>
        <w:spacing w:before="0" w:beforeAutospacing="0" w:after="0" w:afterAutospacing="0"/>
        <w:jc w:val="both"/>
        <w:rPr>
          <w:rStyle w:val="s29"/>
          <w:sz w:val="21"/>
          <w:szCs w:val="21"/>
        </w:rPr>
        <w:sectPr w:rsidR="00157020" w:rsidSect="00A0636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7020" w:rsidRPr="00354BA5" w:rsidRDefault="00157020" w:rsidP="00157020">
      <w:pPr>
        <w:pStyle w:val="p34"/>
        <w:spacing w:before="0" w:beforeAutospacing="0" w:after="0" w:afterAutospacing="0"/>
        <w:jc w:val="both"/>
        <w:rPr>
          <w:sz w:val="21"/>
          <w:szCs w:val="21"/>
        </w:rPr>
      </w:pPr>
      <w:r w:rsidRPr="00354BA5">
        <w:rPr>
          <w:rStyle w:val="s29"/>
          <w:sz w:val="21"/>
          <w:szCs w:val="21"/>
        </w:rPr>
        <w:lastRenderedPageBreak/>
        <w:t xml:space="preserve">       Оф</w:t>
      </w:r>
      <w:r>
        <w:rPr>
          <w:rStyle w:val="s29"/>
          <w:sz w:val="21"/>
          <w:szCs w:val="21"/>
        </w:rPr>
        <w:t>ициально подтверждено, что они -</w:t>
      </w:r>
      <w:r w:rsidRPr="00354BA5">
        <w:rPr>
          <w:rStyle w:val="s29"/>
          <w:sz w:val="21"/>
          <w:szCs w:val="21"/>
        </w:rPr>
        <w:t xml:space="preserve"> не «пайщики», а акционеры, желающие «урвать» дивиденды за счет коллектива совхоза имени Ленина.</w:t>
      </w:r>
    </w:p>
    <w:p w:rsidR="00157020" w:rsidRPr="00354BA5" w:rsidRDefault="00157020" w:rsidP="00157020">
      <w:pPr>
        <w:pStyle w:val="p32"/>
        <w:spacing w:before="0" w:beforeAutospacing="0" w:after="0" w:afterAutospacing="0"/>
        <w:jc w:val="both"/>
        <w:rPr>
          <w:sz w:val="21"/>
          <w:szCs w:val="21"/>
        </w:rPr>
      </w:pPr>
      <w:r w:rsidRPr="00354BA5">
        <w:rPr>
          <w:rStyle w:val="s29"/>
          <w:sz w:val="21"/>
          <w:szCs w:val="21"/>
        </w:rPr>
        <w:t xml:space="preserve">       </w:t>
      </w:r>
      <w:proofErr w:type="spellStart"/>
      <w:r w:rsidRPr="00354BA5">
        <w:rPr>
          <w:rStyle w:val="s29"/>
          <w:sz w:val="21"/>
          <w:szCs w:val="21"/>
        </w:rPr>
        <w:t>Видновский</w:t>
      </w:r>
      <w:proofErr w:type="spellEnd"/>
      <w:r w:rsidRPr="00354BA5">
        <w:rPr>
          <w:rStyle w:val="s29"/>
          <w:sz w:val="21"/>
          <w:szCs w:val="21"/>
        </w:rPr>
        <w:t xml:space="preserve"> городской суд принял решение о прекращении дела по иску «липовых «пайщиков» к Совхозу имени Ленина, в связи с неправильной подсудностью. Об этом сообщает адвокат истцов Людмила Сидорова.</w:t>
      </w:r>
    </w:p>
    <w:p w:rsidR="00157020" w:rsidRPr="00354BA5" w:rsidRDefault="00157020" w:rsidP="00157020">
      <w:pPr>
        <w:pStyle w:val="p32"/>
        <w:spacing w:before="0" w:beforeAutospacing="0" w:after="0" w:afterAutospacing="0"/>
        <w:jc w:val="both"/>
        <w:rPr>
          <w:sz w:val="21"/>
          <w:szCs w:val="21"/>
        </w:rPr>
      </w:pPr>
      <w:r w:rsidRPr="00354BA5">
        <w:rPr>
          <w:rStyle w:val="s29"/>
          <w:sz w:val="21"/>
          <w:szCs w:val="21"/>
        </w:rPr>
        <w:lastRenderedPageBreak/>
        <w:t xml:space="preserve">      «Суд посчитал, что это не та категория споров, которую должен рассма</w:t>
      </w:r>
      <w:r>
        <w:rPr>
          <w:rStyle w:val="s29"/>
          <w:sz w:val="21"/>
          <w:szCs w:val="21"/>
        </w:rPr>
        <w:t>тривать суд общей юрисдикции», -</w:t>
      </w:r>
      <w:r w:rsidRPr="00354BA5">
        <w:rPr>
          <w:rStyle w:val="s29"/>
          <w:sz w:val="21"/>
          <w:szCs w:val="21"/>
        </w:rPr>
        <w:t xml:space="preserve"> заявила адвокат.</w:t>
      </w:r>
    </w:p>
    <w:p w:rsidR="00157020" w:rsidRPr="00354BA5" w:rsidRDefault="00157020" w:rsidP="00157020">
      <w:pPr>
        <w:pStyle w:val="p32"/>
        <w:spacing w:before="0" w:beforeAutospacing="0" w:after="0" w:afterAutospacing="0"/>
        <w:jc w:val="both"/>
        <w:rPr>
          <w:sz w:val="21"/>
          <w:szCs w:val="21"/>
        </w:rPr>
      </w:pPr>
      <w:r w:rsidRPr="00354BA5">
        <w:rPr>
          <w:rStyle w:val="s29"/>
          <w:sz w:val="21"/>
          <w:szCs w:val="21"/>
        </w:rPr>
        <w:t xml:space="preserve">       Истцами по делу являются 9 акционеров совхоза, которые наз</w:t>
      </w:r>
      <w:r>
        <w:rPr>
          <w:rStyle w:val="s29"/>
          <w:sz w:val="21"/>
          <w:szCs w:val="21"/>
        </w:rPr>
        <w:t>ы</w:t>
      </w:r>
      <w:r w:rsidRPr="00354BA5">
        <w:rPr>
          <w:rStyle w:val="s29"/>
          <w:sz w:val="21"/>
          <w:szCs w:val="21"/>
        </w:rPr>
        <w:t>вают себя «пайщиками» совхоза, и которые требуют расчленить совхоз в свою пользу (или получать дивиденды за счет коллектива), а также вместе с федеральными СМИ занимаются подтасов</w:t>
      </w:r>
      <w:r>
        <w:rPr>
          <w:rStyle w:val="s29"/>
          <w:sz w:val="21"/>
          <w:szCs w:val="21"/>
        </w:rPr>
        <w:t>к</w:t>
      </w:r>
      <w:r w:rsidRPr="00354BA5">
        <w:rPr>
          <w:rStyle w:val="s29"/>
          <w:sz w:val="21"/>
          <w:szCs w:val="21"/>
        </w:rPr>
        <w:t xml:space="preserve">ой фактов (совхоз имени Ленина имел статус питомника и никогда </w:t>
      </w:r>
      <w:r w:rsidRPr="00354BA5">
        <w:rPr>
          <w:rStyle w:val="s29"/>
          <w:sz w:val="21"/>
          <w:szCs w:val="21"/>
        </w:rPr>
        <w:lastRenderedPageBreak/>
        <w:t>не разделялся на паи, сразу став закрытым единым акционерным обществом).</w:t>
      </w:r>
    </w:p>
    <w:p w:rsidR="00157020" w:rsidRPr="00354BA5" w:rsidRDefault="00157020" w:rsidP="00157020">
      <w:pPr>
        <w:pStyle w:val="p32"/>
        <w:spacing w:before="0" w:beforeAutospacing="0" w:after="0" w:afterAutospacing="0"/>
        <w:jc w:val="both"/>
        <w:rPr>
          <w:sz w:val="21"/>
          <w:szCs w:val="21"/>
        </w:rPr>
      </w:pPr>
      <w:r w:rsidRPr="00354BA5">
        <w:rPr>
          <w:rStyle w:val="s29"/>
          <w:sz w:val="21"/>
          <w:szCs w:val="21"/>
        </w:rPr>
        <w:t xml:space="preserve">      «Я работала в совхозе больше 20 лет своей жизни! У меня муж умер от того, как нас обманули! Мне полагался пай в 3 гектара после того, как они стали акционерным обществом!» — врала перед началом заседания одна жалобщица.</w:t>
      </w:r>
    </w:p>
    <w:p w:rsidR="00157020" w:rsidRPr="00354BA5" w:rsidRDefault="00157020" w:rsidP="00157020">
      <w:pPr>
        <w:pStyle w:val="p32"/>
        <w:spacing w:before="0" w:beforeAutospacing="0" w:after="0" w:afterAutospacing="0"/>
        <w:jc w:val="both"/>
        <w:rPr>
          <w:sz w:val="21"/>
          <w:szCs w:val="21"/>
        </w:rPr>
      </w:pPr>
      <w:r w:rsidRPr="00354BA5">
        <w:rPr>
          <w:rStyle w:val="s29"/>
          <w:sz w:val="21"/>
          <w:szCs w:val="21"/>
        </w:rPr>
        <w:lastRenderedPageBreak/>
        <w:t xml:space="preserve">      Но суд справедливо указал, что </w:t>
      </w:r>
      <w:r>
        <w:rPr>
          <w:rStyle w:val="s32"/>
          <w:sz w:val="21"/>
          <w:szCs w:val="21"/>
        </w:rPr>
        <w:t>истцы -</w:t>
      </w:r>
      <w:r w:rsidRPr="00354BA5">
        <w:rPr>
          <w:rStyle w:val="s32"/>
          <w:sz w:val="21"/>
          <w:szCs w:val="21"/>
        </w:rPr>
        <w:t xml:space="preserve"> никакие не пайщики, а акционеры, а потому должны обращаться в арбитраж</w:t>
      </w:r>
      <w:r w:rsidRPr="00354BA5">
        <w:rPr>
          <w:rStyle w:val="s29"/>
          <w:sz w:val="21"/>
          <w:szCs w:val="21"/>
        </w:rPr>
        <w:t>.</w:t>
      </w:r>
    </w:p>
    <w:p w:rsidR="00157020" w:rsidRPr="00354BA5" w:rsidRDefault="00157020" w:rsidP="00157020">
      <w:pPr>
        <w:pStyle w:val="p32"/>
        <w:spacing w:before="0" w:beforeAutospacing="0" w:after="0" w:afterAutospacing="0"/>
        <w:jc w:val="both"/>
        <w:rPr>
          <w:sz w:val="21"/>
          <w:szCs w:val="21"/>
        </w:rPr>
      </w:pPr>
      <w:r w:rsidRPr="00354BA5">
        <w:rPr>
          <w:rStyle w:val="s29"/>
          <w:sz w:val="21"/>
          <w:szCs w:val="21"/>
        </w:rPr>
        <w:t xml:space="preserve">      Интересно, теперь федеральные телеканалы опубликуют опровержение, или продолжат врать при моральной «поддержке» Центризбиркома?</w:t>
      </w:r>
    </w:p>
    <w:p w:rsidR="00157020" w:rsidRPr="00157020" w:rsidRDefault="00157020" w:rsidP="00157020">
      <w:pPr>
        <w:pStyle w:val="p30"/>
        <w:jc w:val="center"/>
        <w:rPr>
          <w:rStyle w:val="s27"/>
          <w:sz w:val="21"/>
          <w:szCs w:val="21"/>
        </w:rPr>
        <w:sectPr w:rsidR="00157020" w:rsidRPr="00157020" w:rsidSect="00040E86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  <w:r w:rsidRPr="00157020">
        <w:rPr>
          <w:rStyle w:val="s27"/>
          <w:sz w:val="21"/>
          <w:szCs w:val="21"/>
        </w:rPr>
        <w:t xml:space="preserve">                                                                </w:t>
      </w:r>
      <w:r>
        <w:rPr>
          <w:rStyle w:val="s27"/>
          <w:sz w:val="21"/>
          <w:szCs w:val="21"/>
          <w:lang w:val="en-US"/>
        </w:rPr>
        <w:t>KPRF</w:t>
      </w:r>
      <w:r w:rsidRPr="00157020">
        <w:rPr>
          <w:rStyle w:val="s27"/>
          <w:sz w:val="21"/>
          <w:szCs w:val="21"/>
        </w:rPr>
        <w:t>.</w:t>
      </w:r>
      <w:r>
        <w:rPr>
          <w:rStyle w:val="s27"/>
          <w:sz w:val="21"/>
          <w:szCs w:val="21"/>
          <w:lang w:val="en-US"/>
        </w:rPr>
        <w:t>RU</w:t>
      </w:r>
    </w:p>
    <w:p w:rsidR="00157020" w:rsidRPr="00905CF4" w:rsidRDefault="00157020" w:rsidP="00157020">
      <w:pPr>
        <w:pStyle w:val="1"/>
        <w:spacing w:before="0" w:beforeAutospacing="0" w:after="0" w:afterAutospacing="0"/>
        <w:ind w:right="675"/>
        <w:jc w:val="center"/>
        <w:rPr>
          <w:color w:val="1A1A1B"/>
          <w:sz w:val="24"/>
          <w:szCs w:val="24"/>
        </w:rPr>
      </w:pPr>
      <w:r w:rsidRPr="00157020">
        <w:rPr>
          <w:color w:val="1A1A1B"/>
          <w:sz w:val="24"/>
          <w:szCs w:val="24"/>
        </w:rPr>
        <w:lastRenderedPageBreak/>
        <w:t xml:space="preserve">                </w:t>
      </w:r>
      <w:r>
        <w:rPr>
          <w:color w:val="1A1A1B"/>
          <w:sz w:val="24"/>
          <w:szCs w:val="24"/>
        </w:rPr>
        <w:t>РУКОВОДСТВО К ДЕЙСТВИЮ ?</w:t>
      </w:r>
      <w:r w:rsidRPr="00905CF4">
        <w:rPr>
          <w:b w:val="0"/>
          <w:bCs w:val="0"/>
          <w:vanish/>
          <w:color w:val="A9A9A9"/>
          <w:sz w:val="24"/>
          <w:szCs w:val="24"/>
        </w:rPr>
        <w:t xml:space="preserve">Материал из 1 страницы </w:t>
      </w:r>
    </w:p>
    <w:p w:rsidR="00157020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color w:val="515558"/>
          <w:sz w:val="21"/>
          <w:szCs w:val="21"/>
        </w:rPr>
      </w:pPr>
    </w:p>
    <w:p w:rsidR="00157020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color w:val="515558"/>
          <w:sz w:val="21"/>
          <w:szCs w:val="21"/>
        </w:rPr>
        <w:sectPr w:rsidR="00157020" w:rsidSect="00A0636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7020" w:rsidRPr="00BA210E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  </w:t>
      </w:r>
      <w:r w:rsidRPr="00BA210E">
        <w:rPr>
          <w:rFonts w:ascii="Times New Roman" w:hAnsi="Times New Roman" w:cs="Times New Roman"/>
          <w:sz w:val="21"/>
          <w:szCs w:val="21"/>
        </w:rPr>
        <w:t xml:space="preserve">Глава ЦИК России Элла Памфилова в эфире "Вечернего Урганта" на Первом канале рассказала любителям </w:t>
      </w:r>
      <w:proofErr w:type="spellStart"/>
      <w:r w:rsidRPr="00BA210E">
        <w:rPr>
          <w:rFonts w:ascii="Times New Roman" w:hAnsi="Times New Roman" w:cs="Times New Roman"/>
          <w:sz w:val="21"/>
          <w:szCs w:val="21"/>
        </w:rPr>
        <w:t>селфи</w:t>
      </w:r>
      <w:proofErr w:type="spellEnd"/>
      <w:r w:rsidRPr="00BA210E">
        <w:rPr>
          <w:rFonts w:ascii="Times New Roman" w:hAnsi="Times New Roman" w:cs="Times New Roman"/>
          <w:sz w:val="21"/>
          <w:szCs w:val="21"/>
        </w:rPr>
        <w:t>, как правильно сделать фото с избирательным бюллетенем, не нарушая правил агитации.</w:t>
      </w:r>
    </w:p>
    <w:p w:rsidR="00157020" w:rsidRPr="00BA210E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A210E">
        <w:rPr>
          <w:rFonts w:ascii="Times New Roman" w:hAnsi="Times New Roman" w:cs="Times New Roman"/>
          <w:sz w:val="21"/>
          <w:szCs w:val="21"/>
        </w:rPr>
        <w:t xml:space="preserve">     "Пожалуйста… как угодно. Главное - попридержите, сами любуйтесь, но попридержите до того, как закончится голосование, чтобы это не расценивалось, как какая-то дополнительная агитация", - пояснила глава ЦИК, отвечая на </w:t>
      </w:r>
      <w:r w:rsidRPr="00BA210E">
        <w:rPr>
          <w:rFonts w:ascii="Times New Roman" w:hAnsi="Times New Roman" w:cs="Times New Roman"/>
          <w:sz w:val="21"/>
          <w:szCs w:val="21"/>
        </w:rPr>
        <w:lastRenderedPageBreak/>
        <w:t>вопрос, можно ли сфотографироваться с бюллетенем.</w:t>
      </w:r>
    </w:p>
    <w:p w:rsidR="00157020" w:rsidRPr="00BA210E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A210E">
        <w:rPr>
          <w:rFonts w:ascii="Times New Roman" w:hAnsi="Times New Roman" w:cs="Times New Roman"/>
          <w:sz w:val="21"/>
          <w:szCs w:val="21"/>
        </w:rPr>
        <w:t xml:space="preserve">     Она также попросила молодых избирателей не забыть взять с собой на участок главный документ гражданина - паспорт.</w:t>
      </w:r>
    </w:p>
    <w:p w:rsidR="00157020" w:rsidRPr="00BA210E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A210E">
        <w:rPr>
          <w:rFonts w:ascii="Times New Roman" w:hAnsi="Times New Roman" w:cs="Times New Roman"/>
          <w:sz w:val="21"/>
          <w:szCs w:val="21"/>
        </w:rPr>
        <w:t xml:space="preserve">     Отвечая на вопрос ведущего, сколько времени можно находиться в кабинке для голосования, глава ЦИК шутливо заметила, что в ней не стоит засыпать, чтобы не задерживать процесс голосования.</w:t>
      </w:r>
    </w:p>
    <w:p w:rsidR="00157020" w:rsidRPr="00BA210E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Pr="00BA210E">
        <w:rPr>
          <w:rFonts w:ascii="Times New Roman" w:hAnsi="Times New Roman" w:cs="Times New Roman"/>
          <w:vanish/>
          <w:sz w:val="21"/>
          <w:szCs w:val="21"/>
        </w:rPr>
        <w:t>Пропустить рекламу: 5 сек</w:t>
      </w:r>
    </w:p>
    <w:p w:rsidR="00157020" w:rsidRPr="00BA210E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  <w:r w:rsidRPr="00BA210E">
        <w:rPr>
          <w:rFonts w:ascii="Times New Roman" w:hAnsi="Times New Roman" w:cs="Times New Roman"/>
          <w:vanish/>
          <w:sz w:val="21"/>
          <w:szCs w:val="21"/>
        </w:rPr>
        <w:t>Перейти на сайт рекламодателя</w:t>
      </w:r>
    </w:p>
    <w:p w:rsidR="00157020" w:rsidRPr="00BA210E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  <w:r w:rsidRPr="00BA210E">
        <w:rPr>
          <w:rFonts w:ascii="Times New Roman" w:hAnsi="Times New Roman" w:cs="Times New Roman"/>
          <w:vanish/>
          <w:sz w:val="21"/>
          <w:szCs w:val="21"/>
        </w:rPr>
        <w:t>Реклама 00</w:t>
      </w:r>
    </w:p>
    <w:p w:rsidR="00157020" w:rsidRPr="00BA210E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  <w:r w:rsidRPr="00BA210E">
        <w:rPr>
          <w:rFonts w:ascii="Times New Roman" w:hAnsi="Times New Roman" w:cs="Times New Roman"/>
          <w:vanish/>
          <w:sz w:val="21"/>
          <w:szCs w:val="21"/>
        </w:rPr>
        <w:t>Пропустить</w:t>
      </w:r>
    </w:p>
    <w:p w:rsidR="00157020" w:rsidRPr="00BA210E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vanish/>
          <w:sz w:val="21"/>
          <w:szCs w:val="21"/>
        </w:rPr>
      </w:pPr>
      <w:r w:rsidRPr="00BA210E">
        <w:rPr>
          <w:rFonts w:ascii="Times New Roman" w:hAnsi="Times New Roman" w:cs="Times New Roman"/>
          <w:vanish/>
          <w:sz w:val="21"/>
          <w:szCs w:val="21"/>
        </w:rPr>
        <w:t>Наведите курсор,</w:t>
      </w:r>
      <w:r w:rsidRPr="00BA210E">
        <w:rPr>
          <w:rFonts w:ascii="Times New Roman" w:hAnsi="Times New Roman" w:cs="Times New Roman"/>
          <w:vanish/>
          <w:sz w:val="21"/>
          <w:szCs w:val="21"/>
        </w:rPr>
        <w:br/>
        <w:t>чтобы включить звук</w:t>
      </w:r>
    </w:p>
    <w:p w:rsidR="00157020" w:rsidRPr="00BA210E" w:rsidRDefault="00157020" w:rsidP="00157020">
      <w:pPr>
        <w:spacing w:after="0" w:line="240" w:lineRule="auto"/>
        <w:jc w:val="both"/>
        <w:rPr>
          <w:rFonts w:ascii="Helvetica" w:hAnsi="Helvetica"/>
        </w:rPr>
        <w:sectPr w:rsidR="00157020" w:rsidRPr="00BA210E" w:rsidSect="00905CF4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7020" w:rsidRDefault="00157020" w:rsidP="00157020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u w:val="single"/>
          <w:lang w:eastAsia="ru-RU"/>
        </w:rPr>
      </w:pPr>
      <w:r w:rsidRPr="00BA210E">
        <w:rPr>
          <w:rFonts w:ascii="Times New Roman" w:eastAsia="Times New Roman" w:hAnsi="Times New Roman" w:cs="Times New Roman"/>
          <w:b/>
          <w:bCs/>
          <w:i/>
          <w:kern w:val="36"/>
          <w:u w:val="single"/>
          <w:lang w:eastAsia="ru-RU"/>
        </w:rPr>
        <w:lastRenderedPageBreak/>
        <w:t>От редакции:</w:t>
      </w:r>
    </w:p>
    <w:p w:rsidR="00157020" w:rsidRPr="001C536B" w:rsidRDefault="00157020" w:rsidP="00157020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u w:val="single"/>
          <w:lang w:eastAsia="ru-RU"/>
        </w:rPr>
        <w:sectPr w:rsidR="00157020" w:rsidRPr="001C536B" w:rsidSect="00A06367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7020" w:rsidRPr="001C536B" w:rsidRDefault="00157020" w:rsidP="00157020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sectPr w:rsidR="00157020" w:rsidRPr="001C536B" w:rsidSect="00445DFA">
          <w:type w:val="continuous"/>
          <w:pgSz w:w="11906" w:h="16838"/>
          <w:pgMar w:top="567" w:right="680" w:bottom="567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lastRenderedPageBreak/>
        <w:t xml:space="preserve">  </w:t>
      </w:r>
      <w:r w:rsidRPr="00D3375A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По имеющейся информации</w:t>
      </w:r>
      <w:r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 xml:space="preserve"> работников некоторых  бюджетных организаций обязали 18 марта, в день проведения выборов,  сообщить своим руководителям по телефону о том, что они проголосовали на избирательном участке. Уж не для этого ли глава ЦИК даёт такие рекомендации? Ведь вполне возможно, что "слишком ретивые" руководители кроме звонка по телефону обяжут подчинённых представить</w:t>
      </w:r>
      <w:r w:rsidRPr="00626876"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t>фотографии в виде доказательства того, что они не только проголосовали, но и конкретно за кого проголосовали.</w:t>
      </w:r>
    </w:p>
    <w:p w:rsidR="00157020" w:rsidRPr="00626876" w:rsidRDefault="00157020" w:rsidP="00157020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i/>
          <w:u w:val="single"/>
        </w:rPr>
      </w:pPr>
      <w:r w:rsidRPr="00626876">
        <w:rPr>
          <w:rFonts w:ascii="Times New Roman" w:hAnsi="Times New Roman" w:cs="Times New Roman"/>
          <w:b/>
          <w:i/>
          <w:u w:val="single"/>
        </w:rPr>
        <w:lastRenderedPageBreak/>
        <w:t>Анекдот в тему:</w:t>
      </w:r>
    </w:p>
    <w:p w:rsidR="00157020" w:rsidRDefault="00157020" w:rsidP="00157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26876">
        <w:rPr>
          <w:rFonts w:ascii="Times New Roman" w:hAnsi="Times New Roman" w:cs="Times New Roman"/>
          <w:sz w:val="21"/>
          <w:szCs w:val="21"/>
        </w:rPr>
        <w:t>Воскресенье, выборы.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57020" w:rsidRPr="00626876" w:rsidRDefault="00157020" w:rsidP="00157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26876">
        <w:rPr>
          <w:rFonts w:ascii="Times New Roman" w:hAnsi="Times New Roman" w:cs="Times New Roman"/>
          <w:sz w:val="21"/>
          <w:szCs w:val="21"/>
        </w:rPr>
        <w:t xml:space="preserve">Мужик проголосовал, идет домой. Тут мимо него сосед бежит сломя голову на участок. </w:t>
      </w:r>
    </w:p>
    <w:p w:rsidR="00157020" w:rsidRPr="00626876" w:rsidRDefault="00157020" w:rsidP="00157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26876">
        <w:rPr>
          <w:rFonts w:ascii="Times New Roman" w:hAnsi="Times New Roman" w:cs="Times New Roman"/>
          <w:sz w:val="21"/>
          <w:szCs w:val="21"/>
        </w:rPr>
        <w:t xml:space="preserve">- Постой, ты куда так несешься? </w:t>
      </w:r>
    </w:p>
    <w:p w:rsidR="00157020" w:rsidRPr="00626876" w:rsidRDefault="00157020" w:rsidP="00157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26876">
        <w:rPr>
          <w:rFonts w:ascii="Times New Roman" w:hAnsi="Times New Roman" w:cs="Times New Roman"/>
          <w:sz w:val="21"/>
          <w:szCs w:val="21"/>
        </w:rPr>
        <w:t xml:space="preserve">- Да вот, встретить свою любимую бабушку… </w:t>
      </w:r>
    </w:p>
    <w:p w:rsidR="00157020" w:rsidRPr="00626876" w:rsidRDefault="00157020" w:rsidP="00157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626876">
        <w:rPr>
          <w:rFonts w:ascii="Times New Roman" w:hAnsi="Times New Roman" w:cs="Times New Roman"/>
          <w:sz w:val="21"/>
          <w:szCs w:val="21"/>
        </w:rPr>
        <w:t>- Так ведь она у тебя пять лет назад умерла?!</w:t>
      </w:r>
    </w:p>
    <w:p w:rsidR="00157020" w:rsidRDefault="00157020" w:rsidP="00157020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  <w:sectPr w:rsidR="00157020" w:rsidSect="001C536B">
          <w:type w:val="continuous"/>
          <w:pgSz w:w="11906" w:h="16838"/>
          <w:pgMar w:top="567" w:right="680" w:bottom="567" w:left="1418" w:header="709" w:footer="709" w:gutter="0"/>
          <w:cols w:space="720"/>
        </w:sectPr>
      </w:pPr>
      <w:r w:rsidRPr="00626876">
        <w:rPr>
          <w:rFonts w:ascii="Times New Roman" w:hAnsi="Times New Roman" w:cs="Times New Roman"/>
          <w:sz w:val="21"/>
          <w:szCs w:val="21"/>
        </w:rPr>
        <w:t xml:space="preserve"> -Так и я так думал, а вот на вторых выборах уже говорят: "Да, только что была, проголосовала и уже уш</w:t>
      </w:r>
      <w:r>
        <w:rPr>
          <w:rFonts w:ascii="Times New Roman" w:hAnsi="Times New Roman" w:cs="Times New Roman"/>
          <w:sz w:val="21"/>
          <w:szCs w:val="21"/>
        </w:rPr>
        <w:t>ла".</w:t>
      </w:r>
    </w:p>
    <w:p w:rsidR="00157020" w:rsidRPr="00295F09" w:rsidRDefault="00157020" w:rsidP="00157020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295F09">
        <w:rPr>
          <w:rFonts w:ascii="Times New Roman" w:hAnsi="Times New Roman"/>
          <w:b/>
          <w:sz w:val="21"/>
          <w:szCs w:val="21"/>
        </w:rPr>
        <w:lastRenderedPageBreak/>
        <w:t>ГДЕ БУДЕМ ЛЕЧИТЬСЯ?</w:t>
      </w:r>
    </w:p>
    <w:p w:rsidR="00157020" w:rsidRPr="00743AD3" w:rsidRDefault="00157020" w:rsidP="0015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157020" w:rsidRPr="00743AD3" w:rsidSect="00743AD3">
          <w:type w:val="continuous"/>
          <w:pgSz w:w="11906" w:h="16838"/>
          <w:pgMar w:top="567" w:right="680" w:bottom="567" w:left="1418" w:header="709" w:footer="709" w:gutter="0"/>
          <w:cols w:space="720"/>
        </w:sectPr>
      </w:pPr>
      <w:r>
        <w:rPr>
          <w:rFonts w:ascii="Times New Roman" w:hAnsi="Times New Roman"/>
          <w:sz w:val="20"/>
          <w:szCs w:val="20"/>
        </w:rPr>
        <w:t xml:space="preserve">            </w:t>
      </w:r>
    </w:p>
    <w:p w:rsidR="00157020" w:rsidRPr="00DD49CE" w:rsidRDefault="00157020" w:rsidP="00157020">
      <w:pPr>
        <w:shd w:val="clear" w:color="auto" w:fill="FFFFFF"/>
        <w:spacing w:after="0"/>
        <w:jc w:val="both"/>
        <w:textAlignment w:val="center"/>
        <w:rPr>
          <w:rStyle w:val="soclinks"/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    При анализе статистики</w:t>
      </w:r>
      <w:r w:rsidRPr="00DD49CE">
        <w:rPr>
          <w:rFonts w:ascii="Times New Roman" w:hAnsi="Times New Roman" w:cs="Times New Roman"/>
          <w:sz w:val="21"/>
          <w:szCs w:val="21"/>
        </w:rPr>
        <w:t xml:space="preserve"> Росстата за последние 20 лет по продолжительности жизни и уровню медицинского обслуживания, </w:t>
      </w:r>
      <w:r>
        <w:rPr>
          <w:rFonts w:ascii="Times New Roman" w:hAnsi="Times New Roman" w:cs="Times New Roman"/>
          <w:sz w:val="21"/>
          <w:szCs w:val="21"/>
        </w:rPr>
        <w:t>выявляется</w:t>
      </w:r>
      <w:r w:rsidRPr="00743AD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странная</w:t>
      </w:r>
      <w:r w:rsidRPr="00DD49CE">
        <w:rPr>
          <w:rFonts w:ascii="Times New Roman" w:hAnsi="Times New Roman" w:cs="Times New Roman"/>
          <w:sz w:val="21"/>
          <w:szCs w:val="21"/>
        </w:rPr>
        <w:t xml:space="preserve"> связь между продолжительностью жизни россиян и числом больничных коек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743AD3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Создается впечатление, что чем м</w:t>
      </w:r>
      <w:r w:rsidRPr="00DD49CE">
        <w:rPr>
          <w:rFonts w:ascii="Times New Roman" w:hAnsi="Times New Roman" w:cs="Times New Roman"/>
          <w:sz w:val="21"/>
          <w:szCs w:val="21"/>
        </w:rPr>
        <w:t>еньше больничных ко</w:t>
      </w:r>
      <w:r>
        <w:rPr>
          <w:rFonts w:ascii="Times New Roman" w:hAnsi="Times New Roman" w:cs="Times New Roman"/>
          <w:sz w:val="21"/>
          <w:szCs w:val="21"/>
        </w:rPr>
        <w:t>ек, тем  больше здоровья, и россияне стали жить дольше (</w:t>
      </w:r>
      <w:r w:rsidRPr="00DD49CE">
        <w:rPr>
          <w:rFonts w:ascii="Times New Roman" w:hAnsi="Times New Roman" w:cs="Times New Roman"/>
          <w:sz w:val="21"/>
          <w:szCs w:val="21"/>
        </w:rPr>
        <w:t>правда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DD49CE">
        <w:rPr>
          <w:rFonts w:ascii="Times New Roman" w:hAnsi="Times New Roman" w:cs="Times New Roman"/>
          <w:sz w:val="21"/>
          <w:szCs w:val="21"/>
        </w:rPr>
        <w:t xml:space="preserve"> видимо</w:t>
      </w:r>
      <w:r>
        <w:rPr>
          <w:rFonts w:ascii="Times New Roman" w:hAnsi="Times New Roman" w:cs="Times New Roman"/>
          <w:sz w:val="21"/>
          <w:szCs w:val="21"/>
        </w:rPr>
        <w:t>, речь идет о тех, кто всё</w:t>
      </w:r>
      <w:r w:rsidRPr="00DD49CE">
        <w:rPr>
          <w:rFonts w:ascii="Times New Roman" w:hAnsi="Times New Roman" w:cs="Times New Roman"/>
          <w:sz w:val="21"/>
          <w:szCs w:val="21"/>
        </w:rPr>
        <w:t>-таки выжил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DD49CE">
        <w:rPr>
          <w:rFonts w:ascii="Times New Roman" w:hAnsi="Times New Roman" w:cs="Times New Roman"/>
          <w:sz w:val="21"/>
          <w:szCs w:val="21"/>
        </w:rPr>
        <w:t>.</w:t>
      </w:r>
    </w:p>
    <w:p w:rsidR="00157020" w:rsidRDefault="00157020" w:rsidP="00157020">
      <w:pPr>
        <w:shd w:val="clear" w:color="auto" w:fill="FFFFFF"/>
        <w:spacing w:after="120" w:line="240" w:lineRule="auto"/>
        <w:jc w:val="both"/>
        <w:textAlignment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DD49C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Суровые цифры Росстата:</w:t>
      </w:r>
      <w:r w:rsidRPr="00DD49C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57020" w:rsidRDefault="00157020" w:rsidP="00157020">
      <w:pPr>
        <w:spacing w:after="0"/>
        <w:jc w:val="both"/>
        <w:textAlignment w:val="center"/>
        <w:rPr>
          <w:rFonts w:ascii="Times New Roman" w:hAnsi="Times New Roman" w:cs="Times New Roman"/>
          <w:sz w:val="21"/>
          <w:szCs w:val="21"/>
        </w:rPr>
        <w:sectPr w:rsidR="00157020" w:rsidSect="001C536B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644"/>
        <w:gridCol w:w="1701"/>
        <w:gridCol w:w="1843"/>
        <w:gridCol w:w="1836"/>
      </w:tblGrid>
      <w:tr w:rsidR="00157020" w:rsidTr="00A5287D">
        <w:tc>
          <w:tcPr>
            <w:tcW w:w="4644" w:type="dxa"/>
          </w:tcPr>
          <w:p w:rsidR="00157020" w:rsidRDefault="00157020" w:rsidP="00A5287D">
            <w:pPr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7020" w:rsidRPr="00DD49CE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1990 год</w:t>
            </w:r>
            <w:r w:rsidRPr="00DD49C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</w:t>
            </w:r>
          </w:p>
        </w:tc>
        <w:tc>
          <w:tcPr>
            <w:tcW w:w="1843" w:type="dxa"/>
          </w:tcPr>
          <w:p w:rsidR="00157020" w:rsidRPr="00DD49CE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2000 год</w:t>
            </w:r>
          </w:p>
        </w:tc>
        <w:tc>
          <w:tcPr>
            <w:tcW w:w="1836" w:type="dxa"/>
          </w:tcPr>
          <w:p w:rsidR="00157020" w:rsidRPr="00DD49CE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2016 год</w:t>
            </w:r>
          </w:p>
        </w:tc>
      </w:tr>
      <w:tr w:rsidR="00157020" w:rsidTr="00A5287D">
        <w:tc>
          <w:tcPr>
            <w:tcW w:w="4644" w:type="dxa"/>
          </w:tcPr>
          <w:p w:rsidR="00157020" w:rsidRDefault="00157020" w:rsidP="00A5287D">
            <w:pPr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Ожидаемая продолжительность жизни в России</w:t>
            </w:r>
          </w:p>
        </w:tc>
        <w:tc>
          <w:tcPr>
            <w:tcW w:w="1701" w:type="dxa"/>
          </w:tcPr>
          <w:p w:rsidR="00157020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69,2 года</w:t>
            </w:r>
          </w:p>
        </w:tc>
        <w:tc>
          <w:tcPr>
            <w:tcW w:w="1843" w:type="dxa"/>
          </w:tcPr>
          <w:p w:rsidR="00157020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65,3 года</w:t>
            </w:r>
          </w:p>
        </w:tc>
        <w:tc>
          <w:tcPr>
            <w:tcW w:w="1836" w:type="dxa"/>
          </w:tcPr>
          <w:p w:rsidR="00157020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 xml:space="preserve"> 71,9 лет</w:t>
            </w:r>
          </w:p>
        </w:tc>
      </w:tr>
      <w:tr w:rsidR="00157020" w:rsidTr="00A5287D">
        <w:tc>
          <w:tcPr>
            <w:tcW w:w="4644" w:type="dxa"/>
          </w:tcPr>
          <w:p w:rsidR="00157020" w:rsidRDefault="00157020" w:rsidP="00A5287D">
            <w:pPr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Число больничных организаций</w:t>
            </w:r>
          </w:p>
        </w:tc>
        <w:tc>
          <w:tcPr>
            <w:tcW w:w="1701" w:type="dxa"/>
          </w:tcPr>
          <w:p w:rsidR="00157020" w:rsidRDefault="00157020" w:rsidP="00A5287D">
            <w:pPr>
              <w:shd w:val="clear" w:color="auto" w:fill="FFFFFF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12,8 тыс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157020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10,7 тыс.</w:t>
            </w:r>
          </w:p>
        </w:tc>
        <w:tc>
          <w:tcPr>
            <w:tcW w:w="1836" w:type="dxa"/>
          </w:tcPr>
          <w:p w:rsidR="00157020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5,4 тыс.</w:t>
            </w:r>
          </w:p>
        </w:tc>
      </w:tr>
      <w:tr w:rsidR="00157020" w:rsidTr="00A5287D">
        <w:tc>
          <w:tcPr>
            <w:tcW w:w="4644" w:type="dxa"/>
          </w:tcPr>
          <w:p w:rsidR="00157020" w:rsidRDefault="00157020" w:rsidP="00A5287D">
            <w:pPr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Число больничных коек</w:t>
            </w:r>
          </w:p>
        </w:tc>
        <w:tc>
          <w:tcPr>
            <w:tcW w:w="1701" w:type="dxa"/>
          </w:tcPr>
          <w:p w:rsidR="00157020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 xml:space="preserve">2,04 </w:t>
            </w:r>
            <w:proofErr w:type="spellStart"/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млн</w:t>
            </w:r>
            <w:proofErr w:type="spellEnd"/>
          </w:p>
        </w:tc>
        <w:tc>
          <w:tcPr>
            <w:tcW w:w="1843" w:type="dxa"/>
          </w:tcPr>
          <w:p w:rsidR="00157020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 xml:space="preserve">1,67 </w:t>
            </w:r>
            <w:proofErr w:type="spellStart"/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млн</w:t>
            </w:r>
            <w:proofErr w:type="spellEnd"/>
          </w:p>
        </w:tc>
        <w:tc>
          <w:tcPr>
            <w:tcW w:w="1836" w:type="dxa"/>
          </w:tcPr>
          <w:p w:rsidR="00157020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 xml:space="preserve">1,2 </w:t>
            </w:r>
            <w:proofErr w:type="spellStart"/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млн</w:t>
            </w:r>
            <w:proofErr w:type="spellEnd"/>
          </w:p>
        </w:tc>
      </w:tr>
      <w:tr w:rsidR="00157020" w:rsidTr="00A5287D">
        <w:tc>
          <w:tcPr>
            <w:tcW w:w="4644" w:type="dxa"/>
          </w:tcPr>
          <w:p w:rsidR="00157020" w:rsidRDefault="00157020" w:rsidP="00A5287D">
            <w:pPr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Численность станций скорой медицинской помощи</w:t>
            </w:r>
          </w:p>
        </w:tc>
        <w:tc>
          <w:tcPr>
            <w:tcW w:w="1701" w:type="dxa"/>
          </w:tcPr>
          <w:p w:rsidR="00157020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3,04 тыс.</w:t>
            </w:r>
          </w:p>
        </w:tc>
        <w:tc>
          <w:tcPr>
            <w:tcW w:w="1843" w:type="dxa"/>
          </w:tcPr>
          <w:p w:rsidR="00157020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 xml:space="preserve"> 3,17 тыс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36" w:type="dxa"/>
          </w:tcPr>
          <w:p w:rsidR="00157020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2,46 тыс.</w:t>
            </w:r>
          </w:p>
        </w:tc>
      </w:tr>
      <w:tr w:rsidR="00157020" w:rsidTr="00A5287D">
        <w:tc>
          <w:tcPr>
            <w:tcW w:w="4644" w:type="dxa"/>
          </w:tcPr>
          <w:p w:rsidR="00157020" w:rsidRDefault="00157020" w:rsidP="00A5287D">
            <w:pPr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Численность врачей и среднего медицинского персонала</w:t>
            </w:r>
          </w:p>
        </w:tc>
        <w:tc>
          <w:tcPr>
            <w:tcW w:w="1701" w:type="dxa"/>
          </w:tcPr>
          <w:p w:rsidR="00157020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 xml:space="preserve">2,51 </w:t>
            </w:r>
            <w:proofErr w:type="spellStart"/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млн</w:t>
            </w:r>
            <w:proofErr w:type="spellEnd"/>
          </w:p>
        </w:tc>
        <w:tc>
          <w:tcPr>
            <w:tcW w:w="1843" w:type="dxa"/>
          </w:tcPr>
          <w:p w:rsidR="00157020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 xml:space="preserve">2,24 </w:t>
            </w:r>
            <w:proofErr w:type="spellStart"/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млн</w:t>
            </w:r>
            <w:proofErr w:type="spellEnd"/>
          </w:p>
        </w:tc>
        <w:tc>
          <w:tcPr>
            <w:tcW w:w="1836" w:type="dxa"/>
          </w:tcPr>
          <w:p w:rsidR="00157020" w:rsidRDefault="00157020" w:rsidP="00A5287D">
            <w:pPr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49CE">
              <w:rPr>
                <w:rFonts w:ascii="Times New Roman" w:hAnsi="Times New Roman" w:cs="Times New Roman"/>
                <w:sz w:val="21"/>
                <w:szCs w:val="21"/>
              </w:rPr>
              <w:t xml:space="preserve">2,22 </w:t>
            </w:r>
            <w:proofErr w:type="spellStart"/>
            <w:r w:rsidRPr="00DD49CE">
              <w:rPr>
                <w:rFonts w:ascii="Times New Roman" w:hAnsi="Times New Roman" w:cs="Times New Roman"/>
                <w:sz w:val="21"/>
                <w:szCs w:val="21"/>
              </w:rPr>
              <w:t>млн</w:t>
            </w:r>
            <w:proofErr w:type="spellEnd"/>
          </w:p>
        </w:tc>
      </w:tr>
    </w:tbl>
    <w:p w:rsidR="00157020" w:rsidRDefault="00157020" w:rsidP="00157020">
      <w:pPr>
        <w:pStyle w:val="a7"/>
        <w:shd w:val="clear" w:color="auto" w:fill="FFFFFF"/>
        <w:spacing w:before="0" w:beforeAutospacing="0" w:after="120" w:afterAutospacing="0"/>
        <w:jc w:val="both"/>
        <w:textAlignment w:val="center"/>
        <w:rPr>
          <w:sz w:val="21"/>
          <w:szCs w:val="21"/>
        </w:rPr>
      </w:pPr>
      <w:r w:rsidRPr="00DD49CE">
        <w:rPr>
          <w:sz w:val="21"/>
          <w:szCs w:val="21"/>
        </w:rPr>
        <w:t>За этим</w:t>
      </w:r>
      <w:r>
        <w:rPr>
          <w:sz w:val="21"/>
          <w:szCs w:val="21"/>
        </w:rPr>
        <w:t>и цифрами</w:t>
      </w:r>
      <w:r w:rsidRPr="00DD49CE">
        <w:rPr>
          <w:sz w:val="21"/>
          <w:szCs w:val="21"/>
        </w:rPr>
        <w:t xml:space="preserve"> – не только укрупнение в городах, но и исчезновение сети </w:t>
      </w:r>
      <w:r>
        <w:rPr>
          <w:sz w:val="21"/>
          <w:szCs w:val="21"/>
        </w:rPr>
        <w:t xml:space="preserve">медучреждений </w:t>
      </w:r>
      <w:r w:rsidRPr="00DD49CE">
        <w:rPr>
          <w:sz w:val="21"/>
          <w:szCs w:val="21"/>
        </w:rPr>
        <w:t>в малых поселениях вслед за уходом из них людей</w:t>
      </w:r>
      <w:r>
        <w:rPr>
          <w:sz w:val="21"/>
          <w:szCs w:val="21"/>
        </w:rPr>
        <w:t xml:space="preserve">. </w:t>
      </w:r>
    </w:p>
    <w:p w:rsidR="00157020" w:rsidRDefault="00157020" w:rsidP="00157020">
      <w:pPr>
        <w:pStyle w:val="a7"/>
        <w:shd w:val="clear" w:color="auto" w:fill="FFFFFF"/>
        <w:spacing w:before="0" w:beforeAutospacing="0" w:after="120" w:afterAutospacing="0"/>
        <w:jc w:val="both"/>
        <w:textAlignment w:val="center"/>
        <w:rPr>
          <w:b/>
          <w:i/>
          <w:sz w:val="21"/>
          <w:szCs w:val="21"/>
          <w:u w:val="single"/>
        </w:rPr>
        <w:sectPr w:rsidR="00157020" w:rsidSect="001C536B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7020" w:rsidRPr="00445DFA" w:rsidRDefault="00157020" w:rsidP="00157020">
      <w:pPr>
        <w:pStyle w:val="a7"/>
        <w:shd w:val="clear" w:color="auto" w:fill="FFFFFF"/>
        <w:spacing w:before="0" w:beforeAutospacing="0" w:after="120" w:afterAutospacing="0"/>
        <w:textAlignment w:val="center"/>
        <w:rPr>
          <w:b/>
          <w:i/>
          <w:sz w:val="21"/>
          <w:szCs w:val="21"/>
          <w:u w:val="single"/>
        </w:rPr>
        <w:sectPr w:rsidR="00157020" w:rsidRPr="00445DFA" w:rsidSect="001C536B">
          <w:type w:val="continuous"/>
          <w:pgSz w:w="11906" w:h="16838"/>
          <w:pgMar w:top="567" w:right="680" w:bottom="567" w:left="1418" w:header="709" w:footer="709" w:gutter="0"/>
          <w:cols w:space="720"/>
        </w:sectPr>
      </w:pPr>
      <w:r>
        <w:rPr>
          <w:b/>
          <w:i/>
          <w:sz w:val="21"/>
          <w:szCs w:val="21"/>
          <w:u w:val="single"/>
        </w:rPr>
        <w:lastRenderedPageBreak/>
        <w:t>От редакции:</w:t>
      </w:r>
    </w:p>
    <w:p w:rsidR="00157020" w:rsidRDefault="00157020" w:rsidP="0015702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u w:val="single"/>
        </w:rPr>
        <w:sectPr w:rsidR="00157020" w:rsidSect="001C536B">
          <w:type w:val="continuous"/>
          <w:pgSz w:w="11906" w:h="16838"/>
          <w:pgMar w:top="567" w:right="680" w:bottom="567" w:left="1418" w:header="709" w:footer="709" w:gutter="0"/>
          <w:cols w:space="720"/>
        </w:sectPr>
      </w:pPr>
      <w:r w:rsidRPr="00445DFA">
        <w:rPr>
          <w:rFonts w:ascii="Times New Roman" w:hAnsi="Times New Roman" w:cs="Times New Roman"/>
          <w:sz w:val="21"/>
          <w:szCs w:val="21"/>
        </w:rPr>
        <w:lastRenderedPageBreak/>
        <w:t xml:space="preserve">Как нам стало известно, после проведения выборов Президента РФ в район должна приехать комиссия для обследования сельских </w:t>
      </w:r>
      <w:proofErr w:type="spellStart"/>
      <w:r w:rsidRPr="00445DFA">
        <w:rPr>
          <w:rFonts w:ascii="Times New Roman" w:hAnsi="Times New Roman" w:cs="Times New Roman"/>
          <w:sz w:val="21"/>
          <w:szCs w:val="21"/>
        </w:rPr>
        <w:t>ФАПов</w:t>
      </w:r>
      <w:proofErr w:type="spellEnd"/>
      <w:r w:rsidRPr="00445DFA">
        <w:rPr>
          <w:rFonts w:ascii="Times New Roman" w:hAnsi="Times New Roman" w:cs="Times New Roman"/>
          <w:sz w:val="21"/>
          <w:szCs w:val="21"/>
        </w:rPr>
        <w:t>. Проведение обследования, скорее всего, приведет к закрытию нескольких</w:t>
      </w:r>
    </w:p>
    <w:p w:rsidR="00157020" w:rsidRDefault="00157020" w:rsidP="00157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445DFA">
        <w:rPr>
          <w:rFonts w:ascii="Times New Roman" w:hAnsi="Times New Roman" w:cs="Times New Roman"/>
          <w:sz w:val="21"/>
          <w:szCs w:val="21"/>
        </w:rPr>
        <w:lastRenderedPageBreak/>
        <w:t xml:space="preserve">из них, т.к. в наших </w:t>
      </w:r>
      <w:proofErr w:type="spellStart"/>
      <w:r w:rsidRPr="00445DFA">
        <w:rPr>
          <w:rFonts w:ascii="Times New Roman" w:hAnsi="Times New Roman" w:cs="Times New Roman"/>
          <w:sz w:val="21"/>
          <w:szCs w:val="21"/>
        </w:rPr>
        <w:t>ФАПах</w:t>
      </w:r>
      <w:proofErr w:type="spellEnd"/>
      <w:r w:rsidRPr="00445DFA">
        <w:rPr>
          <w:rFonts w:ascii="Times New Roman" w:hAnsi="Times New Roman" w:cs="Times New Roman"/>
          <w:sz w:val="21"/>
          <w:szCs w:val="21"/>
        </w:rPr>
        <w:t xml:space="preserve">  всегда можно найти недостатки, которые не позволят дальнейшему их использованию. Несмотря на то, что Президент РФ В. Путин говорит о доступности медицинского обслуживания, на местах продолжают закрываться медицинские учреждения. В связи с этим задашься вопросом: а есть ли дееспособная верховная власть в стране?</w:t>
      </w:r>
    </w:p>
    <w:p w:rsidR="00157020" w:rsidRPr="00445DFA" w:rsidRDefault="00157020" w:rsidP="0015702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1"/>
          <w:szCs w:val="21"/>
        </w:rPr>
        <w:sectPr w:rsidR="00157020" w:rsidRPr="00445DFA" w:rsidSect="00743AD3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7020" w:rsidRDefault="00157020" w:rsidP="00157020">
      <w:pPr>
        <w:pStyle w:val="a7"/>
        <w:shd w:val="clear" w:color="auto" w:fill="FFFFFF"/>
        <w:spacing w:before="0" w:beforeAutospacing="0" w:after="120" w:afterAutospacing="0"/>
        <w:jc w:val="both"/>
        <w:textAlignment w:val="center"/>
        <w:rPr>
          <w:sz w:val="21"/>
          <w:szCs w:val="21"/>
        </w:rPr>
        <w:sectPr w:rsidR="00157020" w:rsidSect="00445DFA">
          <w:type w:val="continuous"/>
          <w:pgSz w:w="11906" w:h="16838"/>
          <w:pgMar w:top="567" w:right="680" w:bottom="567" w:left="1418" w:header="709" w:footer="709" w:gutter="0"/>
          <w:cols w:space="720"/>
          <w:docGrid w:linePitch="299"/>
        </w:sectPr>
      </w:pPr>
    </w:p>
    <w:p w:rsidR="00157020" w:rsidRDefault="00157020" w:rsidP="00157020">
      <w:pPr>
        <w:pStyle w:val="a7"/>
        <w:shd w:val="clear" w:color="auto" w:fill="FFFFFF"/>
        <w:spacing w:before="0" w:beforeAutospacing="0" w:after="120" w:afterAutospacing="0"/>
        <w:jc w:val="center"/>
        <w:textAlignment w:val="center"/>
        <w:rPr>
          <w:b/>
        </w:rPr>
      </w:pPr>
      <w:r>
        <w:rPr>
          <w:b/>
        </w:rPr>
        <w:lastRenderedPageBreak/>
        <w:t>В ПАРТИЙНОЙ ОРГАНИЗАЦИИ</w:t>
      </w:r>
    </w:p>
    <w:p w:rsidR="00157020" w:rsidRPr="00905596" w:rsidRDefault="00157020" w:rsidP="00157020">
      <w:pPr>
        <w:pStyle w:val="a7"/>
        <w:shd w:val="clear" w:color="auto" w:fill="FFFFFF"/>
        <w:spacing w:before="0" w:beforeAutospacing="0" w:after="120" w:afterAutospacing="0"/>
        <w:jc w:val="both"/>
        <w:textAlignment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4023360</wp:posOffset>
            </wp:positionV>
            <wp:extent cx="1819275" cy="2419350"/>
            <wp:effectExtent l="19050" t="0" r="9525" b="0"/>
            <wp:wrapTight wrapText="bothSides">
              <wp:wrapPolygon edited="0">
                <wp:start x="-226" y="0"/>
                <wp:lineTo x="-226" y="21430"/>
                <wp:lineTo x="21713" y="21430"/>
                <wp:lineTo x="21713" y="0"/>
                <wp:lineTo x="-226" y="0"/>
              </wp:wrapPolygon>
            </wp:wrapTight>
            <wp:docPr id="5" name="Рисунок 3" descr="C:\Users\hp\Desktop\МИТИНГ 23.02.18\P80222-144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МИТИНГ 23.02.18\P80222-1441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1"/>
          <w:szCs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3218180</wp:posOffset>
            </wp:positionV>
            <wp:extent cx="2905125" cy="2181225"/>
            <wp:effectExtent l="19050" t="0" r="9525" b="0"/>
            <wp:wrapTight wrapText="bothSides">
              <wp:wrapPolygon edited="0">
                <wp:start x="-142" y="0"/>
                <wp:lineTo x="-142" y="21506"/>
                <wp:lineTo x="21671" y="21506"/>
                <wp:lineTo x="21671" y="0"/>
                <wp:lineTo x="-142" y="0"/>
              </wp:wrapPolygon>
            </wp:wrapTight>
            <wp:docPr id="8" name="Рисунок 6" descr="C:\Users\hp\Desktop\МИТИНГ 23.02.18\P80223-11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МИТИНГ 23.02.18\P80223-1134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596">
        <w:rPr>
          <w:noProof/>
          <w:sz w:val="21"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3271520</wp:posOffset>
            </wp:positionH>
            <wp:positionV relativeFrom="paragraph">
              <wp:posOffset>703580</wp:posOffset>
            </wp:positionV>
            <wp:extent cx="2891790" cy="2162175"/>
            <wp:effectExtent l="19050" t="0" r="3810" b="0"/>
            <wp:wrapTight wrapText="bothSides">
              <wp:wrapPolygon edited="0">
                <wp:start x="-142" y="0"/>
                <wp:lineTo x="-142" y="21505"/>
                <wp:lineTo x="21628" y="21505"/>
                <wp:lineTo x="21628" y="0"/>
                <wp:lineTo x="-142" y="0"/>
              </wp:wrapPolygon>
            </wp:wrapTight>
            <wp:docPr id="11" name="Рисунок 2" descr="C:\Users\hp\Desktop\МИТИНГ 23.02.18\P80223-12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МИТИНГ 23.02.18\P80223-12054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596">
        <w:rPr>
          <w:noProof/>
          <w:sz w:val="21"/>
          <w:szCs w:val="2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703580</wp:posOffset>
            </wp:positionV>
            <wp:extent cx="2886075" cy="2164080"/>
            <wp:effectExtent l="19050" t="0" r="9525" b="0"/>
            <wp:wrapTight wrapText="bothSides">
              <wp:wrapPolygon edited="0">
                <wp:start x="-143" y="0"/>
                <wp:lineTo x="-143" y="21486"/>
                <wp:lineTo x="21671" y="21486"/>
                <wp:lineTo x="21671" y="0"/>
                <wp:lineTo x="-143" y="0"/>
              </wp:wrapPolygon>
            </wp:wrapTight>
            <wp:docPr id="14" name="Рисунок 1" descr="C:\Users\hp\Desktop\МИТИНГ 23.02.18\P80223-12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МИТИНГ 23.02.18\P80223-1204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</w:t>
      </w:r>
      <w:r w:rsidRPr="00905596">
        <w:rPr>
          <w:sz w:val="21"/>
          <w:szCs w:val="21"/>
        </w:rPr>
        <w:t xml:space="preserve">   23 февраля коммунисты </w:t>
      </w:r>
      <w:proofErr w:type="spellStart"/>
      <w:r w:rsidRPr="00905596">
        <w:rPr>
          <w:sz w:val="21"/>
          <w:szCs w:val="21"/>
        </w:rPr>
        <w:t>Мещовского</w:t>
      </w:r>
      <w:proofErr w:type="spellEnd"/>
      <w:r w:rsidRPr="00905596">
        <w:rPr>
          <w:sz w:val="21"/>
          <w:szCs w:val="21"/>
        </w:rPr>
        <w:t xml:space="preserve"> района отметили 100-летний юбилей </w:t>
      </w:r>
      <w:proofErr w:type="spellStart"/>
      <w:r w:rsidRPr="00905596">
        <w:rPr>
          <w:sz w:val="21"/>
          <w:szCs w:val="21"/>
        </w:rPr>
        <w:t>Рабоче-Крестьянской</w:t>
      </w:r>
      <w:proofErr w:type="spellEnd"/>
      <w:r w:rsidRPr="00905596">
        <w:rPr>
          <w:sz w:val="21"/>
          <w:szCs w:val="21"/>
        </w:rPr>
        <w:t xml:space="preserve"> Красной Армии. Собравшись у своего офиса, они с красными флагами прошли к мемориалу славы.  В состоявшемся митинге приняли участие и сторонники </w:t>
      </w:r>
      <w:r>
        <w:rPr>
          <w:sz w:val="21"/>
          <w:szCs w:val="21"/>
        </w:rPr>
        <w:t>КПРФ - жители г. Мещовск. В своё</w:t>
      </w:r>
      <w:r w:rsidRPr="00905596">
        <w:rPr>
          <w:sz w:val="21"/>
          <w:szCs w:val="21"/>
        </w:rPr>
        <w:t xml:space="preserve">м выступлении первый секретарь </w:t>
      </w:r>
      <w:proofErr w:type="spellStart"/>
      <w:r w:rsidRPr="00905596">
        <w:rPr>
          <w:sz w:val="21"/>
          <w:szCs w:val="21"/>
        </w:rPr>
        <w:t>Мещовского</w:t>
      </w:r>
      <w:proofErr w:type="spellEnd"/>
      <w:r w:rsidRPr="00905596">
        <w:rPr>
          <w:sz w:val="21"/>
          <w:szCs w:val="21"/>
        </w:rPr>
        <w:t xml:space="preserve"> райкома КПРФ Н. Иванов отметил заслуги Красной Армии в победах в Гражданской и Великой Отечественной войне, мужество и героизм советских людей. После его выступления коммунисты возложили венок и живые цветы к памятнику солдата. Перед проведением митинга по городу ездила машина с красными знаменами, раздавались агитационные материалы в поддержку кандидата в Президенты </w:t>
      </w:r>
      <w:r>
        <w:rPr>
          <w:sz w:val="21"/>
          <w:szCs w:val="21"/>
        </w:rPr>
        <w:t xml:space="preserve">РФ </w:t>
      </w:r>
      <w:r w:rsidRPr="00905596">
        <w:rPr>
          <w:sz w:val="21"/>
          <w:szCs w:val="21"/>
        </w:rPr>
        <w:t xml:space="preserve">Павла Николаевича </w:t>
      </w:r>
      <w:proofErr w:type="spellStart"/>
      <w:r w:rsidRPr="00905596">
        <w:rPr>
          <w:sz w:val="21"/>
          <w:szCs w:val="21"/>
        </w:rPr>
        <w:t>Грудинина</w:t>
      </w:r>
      <w:proofErr w:type="spellEnd"/>
      <w:r w:rsidRPr="00905596">
        <w:rPr>
          <w:sz w:val="21"/>
          <w:szCs w:val="21"/>
        </w:rPr>
        <w:t xml:space="preserve">. </w:t>
      </w:r>
    </w:p>
    <w:p w:rsidR="00157020" w:rsidRPr="00905596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5596">
        <w:rPr>
          <w:rFonts w:ascii="Times New Roman" w:hAnsi="Times New Roman" w:cs="Times New Roman"/>
          <w:sz w:val="21"/>
          <w:szCs w:val="21"/>
        </w:rPr>
        <w:t xml:space="preserve">      А 22 февраля власти </w:t>
      </w:r>
      <w:proofErr w:type="spellStart"/>
      <w:r w:rsidRPr="00905596">
        <w:rPr>
          <w:rFonts w:ascii="Times New Roman" w:hAnsi="Times New Roman" w:cs="Times New Roman"/>
          <w:sz w:val="21"/>
          <w:szCs w:val="21"/>
        </w:rPr>
        <w:t>Мещовского</w:t>
      </w:r>
      <w:proofErr w:type="spellEnd"/>
      <w:r w:rsidRPr="00905596">
        <w:rPr>
          <w:rFonts w:ascii="Times New Roman" w:hAnsi="Times New Roman" w:cs="Times New Roman"/>
          <w:sz w:val="21"/>
          <w:szCs w:val="21"/>
        </w:rPr>
        <w:t xml:space="preserve"> района на этом же месте провели свой митинг, о котором жителей города почему-то не известили. Об этом не сказали даже на заседании Районного Собрания, прошедшего в этот день, несмотря на то, что депутат Иванов Н.В. пригласил </w:t>
      </w:r>
      <w:r>
        <w:rPr>
          <w:rFonts w:ascii="Times New Roman" w:hAnsi="Times New Roman" w:cs="Times New Roman"/>
          <w:sz w:val="21"/>
          <w:szCs w:val="21"/>
        </w:rPr>
        <w:t>23 февраля принять участие в возложении цветов</w:t>
      </w:r>
      <w:r w:rsidRPr="00905596">
        <w:rPr>
          <w:rFonts w:ascii="Times New Roman" w:hAnsi="Times New Roman" w:cs="Times New Roman"/>
          <w:sz w:val="21"/>
          <w:szCs w:val="21"/>
        </w:rPr>
        <w:t xml:space="preserve"> присутствующих на заседании депутатов и работников администрации района.  В объявлении, висящем на здании бывшего Дома культуры, было указано только о проведении концерта, посвященного Дню защитника Отечества. Видимо, власти </w:t>
      </w:r>
      <w:proofErr w:type="spellStart"/>
      <w:r w:rsidRPr="00905596">
        <w:rPr>
          <w:rFonts w:ascii="Times New Roman" w:hAnsi="Times New Roman" w:cs="Times New Roman"/>
          <w:sz w:val="21"/>
          <w:szCs w:val="21"/>
        </w:rPr>
        <w:t>Мещовского</w:t>
      </w:r>
      <w:proofErr w:type="spellEnd"/>
      <w:r w:rsidRPr="00905596">
        <w:rPr>
          <w:rFonts w:ascii="Times New Roman" w:hAnsi="Times New Roman" w:cs="Times New Roman"/>
          <w:sz w:val="21"/>
          <w:szCs w:val="21"/>
        </w:rPr>
        <w:t xml:space="preserve"> района панически боятся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05596">
        <w:rPr>
          <w:rFonts w:ascii="Times New Roman" w:hAnsi="Times New Roman" w:cs="Times New Roman"/>
          <w:sz w:val="21"/>
          <w:szCs w:val="21"/>
        </w:rPr>
        <w:t xml:space="preserve">того, что на все патриотические </w:t>
      </w:r>
      <w:r>
        <w:rPr>
          <w:rFonts w:ascii="Times New Roman" w:hAnsi="Times New Roman" w:cs="Times New Roman"/>
          <w:sz w:val="21"/>
          <w:szCs w:val="21"/>
        </w:rPr>
        <w:t xml:space="preserve">мероприятия коммунисты приходят </w:t>
      </w:r>
      <w:r w:rsidRPr="00905596">
        <w:rPr>
          <w:rFonts w:ascii="Times New Roman" w:hAnsi="Times New Roman" w:cs="Times New Roman"/>
          <w:sz w:val="21"/>
          <w:szCs w:val="21"/>
        </w:rPr>
        <w:t xml:space="preserve">с красными флагами, в том числе с копией Знамени Победы. </w:t>
      </w:r>
    </w:p>
    <w:p w:rsidR="00157020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157020" w:rsidSect="0087693A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157020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5596">
        <w:rPr>
          <w:rFonts w:ascii="Times New Roman" w:hAnsi="Times New Roman" w:cs="Times New Roman"/>
          <w:sz w:val="21"/>
          <w:szCs w:val="21"/>
        </w:rPr>
        <w:lastRenderedPageBreak/>
        <w:t xml:space="preserve">    </w:t>
      </w:r>
      <w:r>
        <w:rPr>
          <w:rFonts w:ascii="Times New Roman" w:hAnsi="Times New Roman" w:cs="Times New Roman"/>
          <w:sz w:val="21"/>
          <w:szCs w:val="21"/>
        </w:rPr>
        <w:t xml:space="preserve"> После проведения митинга</w:t>
      </w:r>
      <w:r w:rsidRPr="00905596">
        <w:rPr>
          <w:rFonts w:ascii="Times New Roman" w:hAnsi="Times New Roman" w:cs="Times New Roman"/>
          <w:sz w:val="21"/>
          <w:szCs w:val="21"/>
        </w:rPr>
        <w:t xml:space="preserve"> коммунисты провели открытое партийное собрание, на котором был рассмотрен вопрос о ходе избирательной кампании и задачах по проведению агитации среди населения.</w:t>
      </w:r>
      <w:r>
        <w:rPr>
          <w:rFonts w:ascii="Times New Roman" w:hAnsi="Times New Roman" w:cs="Times New Roman"/>
          <w:sz w:val="21"/>
          <w:szCs w:val="21"/>
        </w:rPr>
        <w:t xml:space="preserve"> На собрании ещё раз было подчеркнуто, что нужно работать с избирателями района по вопросу явки на выборы и агитации за кандидата от КПРФ. Недавно глава ЦИК Э. Памфилова, наконец-то, заявила, что у ЦИК нет претензий по зарубежным счетам П. </w:t>
      </w:r>
      <w:proofErr w:type="spellStart"/>
      <w:r>
        <w:rPr>
          <w:rFonts w:ascii="Times New Roman" w:hAnsi="Times New Roman" w:cs="Times New Roman"/>
          <w:sz w:val="21"/>
          <w:szCs w:val="21"/>
        </w:rPr>
        <w:t>Грудинина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И это после того, как её заместитель дал интервью телеканалу "Россия 1", </w:t>
      </w:r>
      <w:r>
        <w:rPr>
          <w:rFonts w:ascii="Times New Roman" w:hAnsi="Times New Roman" w:cs="Times New Roman"/>
          <w:sz w:val="21"/>
          <w:szCs w:val="21"/>
        </w:rPr>
        <w:lastRenderedPageBreak/>
        <w:t>в котором он утверждал обратное. Таким образом, с подачи ЦИК была развязана грязная агитация против кандидата от КПРФ и народно-патриотических сил. Несмотря на травлю кандидата, устроенную  ведущими центральными телеканалами, которая транслируется  на всю страну, мы верим, что избиратели понимают сложившуюся обстановку и сделают правильный выбор.</w:t>
      </w:r>
    </w:p>
    <w:p w:rsidR="00157020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Именно от этого выбора зависит судьба нашей страны, дальнейшего её развития.</w:t>
      </w:r>
    </w:p>
    <w:p w:rsidR="00157020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  <w:sectPr w:rsidR="00157020" w:rsidSect="00157020">
          <w:type w:val="continuous"/>
          <w:pgSz w:w="11906" w:h="16838"/>
          <w:pgMar w:top="567" w:right="680" w:bottom="567" w:left="1418" w:header="709" w:footer="709" w:gutter="0"/>
          <w:cols w:num="2" w:space="720"/>
        </w:sectPr>
      </w:pPr>
    </w:p>
    <w:p w:rsidR="00157020" w:rsidRPr="00905596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     </w:t>
      </w:r>
      <w:r w:rsidR="000A6B4C">
        <w:rPr>
          <w:rFonts w:ascii="Times New Roman" w:hAnsi="Times New Roman" w:cs="Times New Roman"/>
          <w:sz w:val="21"/>
          <w:szCs w:val="21"/>
        </w:rPr>
        <w:tab/>
      </w:r>
      <w:r w:rsidR="000A6B4C">
        <w:rPr>
          <w:rFonts w:ascii="Times New Roman" w:hAnsi="Times New Roman" w:cs="Times New Roman"/>
          <w:sz w:val="21"/>
          <w:szCs w:val="21"/>
        </w:rPr>
        <w:tab/>
      </w:r>
      <w:r w:rsidR="000A6B4C">
        <w:rPr>
          <w:rFonts w:ascii="Times New Roman" w:hAnsi="Times New Roman" w:cs="Times New Roman"/>
          <w:sz w:val="21"/>
          <w:szCs w:val="21"/>
        </w:rPr>
        <w:tab/>
      </w:r>
      <w:r w:rsidR="000A6B4C">
        <w:rPr>
          <w:rFonts w:ascii="Times New Roman" w:hAnsi="Times New Roman" w:cs="Times New Roman"/>
          <w:sz w:val="21"/>
          <w:szCs w:val="21"/>
        </w:rPr>
        <w:tab/>
      </w:r>
      <w:r w:rsidR="000A6B4C">
        <w:rPr>
          <w:rFonts w:ascii="Times New Roman" w:hAnsi="Times New Roman" w:cs="Times New Roman"/>
          <w:sz w:val="21"/>
          <w:szCs w:val="21"/>
        </w:rPr>
        <w:tab/>
      </w:r>
      <w:r w:rsidR="000A6B4C">
        <w:rPr>
          <w:rFonts w:ascii="Times New Roman" w:hAnsi="Times New Roman" w:cs="Times New Roman"/>
          <w:sz w:val="21"/>
          <w:szCs w:val="21"/>
        </w:rPr>
        <w:tab/>
      </w:r>
      <w:r w:rsidR="000A6B4C">
        <w:rPr>
          <w:rFonts w:ascii="Times New Roman" w:hAnsi="Times New Roman" w:cs="Times New Roman"/>
          <w:sz w:val="21"/>
          <w:szCs w:val="21"/>
        </w:rPr>
        <w:tab/>
      </w:r>
      <w:r w:rsidR="000A6B4C">
        <w:rPr>
          <w:rFonts w:ascii="Times New Roman" w:hAnsi="Times New Roman" w:cs="Times New Roman"/>
          <w:sz w:val="21"/>
          <w:szCs w:val="21"/>
        </w:rPr>
        <w:tab/>
      </w:r>
      <w:r w:rsidR="000A6B4C">
        <w:rPr>
          <w:rFonts w:ascii="Times New Roman" w:hAnsi="Times New Roman" w:cs="Times New Roman"/>
          <w:sz w:val="21"/>
          <w:szCs w:val="21"/>
        </w:rPr>
        <w:tab/>
      </w:r>
      <w:r w:rsidR="000A6B4C">
        <w:rPr>
          <w:rFonts w:ascii="Times New Roman" w:hAnsi="Times New Roman" w:cs="Times New Roman"/>
          <w:sz w:val="21"/>
          <w:szCs w:val="21"/>
        </w:rPr>
        <w:tab/>
        <w:t xml:space="preserve">     </w:t>
      </w:r>
      <w:proofErr w:type="spellStart"/>
      <w:r w:rsidR="000A6B4C">
        <w:rPr>
          <w:rFonts w:ascii="Times New Roman" w:hAnsi="Times New Roman" w:cs="Times New Roman"/>
          <w:sz w:val="21"/>
          <w:szCs w:val="21"/>
        </w:rPr>
        <w:t>Мещовск</w:t>
      </w:r>
      <w:r w:rsidR="000A6B4C" w:rsidRPr="00905596">
        <w:rPr>
          <w:rFonts w:ascii="Times New Roman" w:hAnsi="Times New Roman" w:cs="Times New Roman"/>
          <w:sz w:val="21"/>
          <w:szCs w:val="21"/>
        </w:rPr>
        <w:t>ий</w:t>
      </w:r>
      <w:proofErr w:type="spellEnd"/>
      <w:r w:rsidR="000A6B4C" w:rsidRPr="00905596">
        <w:rPr>
          <w:rFonts w:ascii="Times New Roman" w:hAnsi="Times New Roman" w:cs="Times New Roman"/>
          <w:sz w:val="21"/>
          <w:szCs w:val="21"/>
        </w:rPr>
        <w:t xml:space="preserve"> райком КПРФ</w:t>
      </w:r>
    </w:p>
    <w:p w:rsidR="000A6B4C" w:rsidRDefault="00157020" w:rsidP="000A6B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05596">
        <w:rPr>
          <w:rFonts w:ascii="Times New Roman" w:hAnsi="Times New Roman" w:cs="Times New Roman"/>
          <w:sz w:val="21"/>
          <w:szCs w:val="21"/>
        </w:rPr>
        <w:tab/>
      </w:r>
      <w:r w:rsidRPr="0090559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</w:t>
      </w:r>
      <w:r w:rsidR="000A6B4C">
        <w:rPr>
          <w:rFonts w:ascii="Times New Roman" w:hAnsi="Times New Roman" w:cs="Times New Roman"/>
          <w:sz w:val="21"/>
          <w:szCs w:val="21"/>
        </w:rPr>
        <w:tab/>
      </w:r>
      <w:r w:rsidR="000A6B4C">
        <w:rPr>
          <w:rFonts w:ascii="Times New Roman" w:hAnsi="Times New Roman" w:cs="Times New Roman"/>
          <w:sz w:val="21"/>
          <w:szCs w:val="21"/>
        </w:rPr>
        <w:tab/>
      </w:r>
      <w:r w:rsidR="000A6B4C">
        <w:rPr>
          <w:rFonts w:ascii="Times New Roman" w:hAnsi="Times New Roman" w:cs="Times New Roman"/>
          <w:sz w:val="21"/>
          <w:szCs w:val="21"/>
        </w:rPr>
        <w:tab/>
      </w:r>
      <w:r w:rsidR="000A6B4C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Pr="00905596">
        <w:rPr>
          <w:rFonts w:ascii="Times New Roman" w:hAnsi="Times New Roman" w:cs="Times New Roman"/>
          <w:sz w:val="21"/>
          <w:szCs w:val="21"/>
        </w:rPr>
        <w:t xml:space="preserve"> </w:t>
      </w:r>
      <w:r w:rsidR="000A6B4C">
        <w:rPr>
          <w:rFonts w:ascii="Times New Roman" w:hAnsi="Times New Roman"/>
          <w:sz w:val="20"/>
          <w:szCs w:val="20"/>
        </w:rPr>
        <w:t xml:space="preserve">Заказчик: </w:t>
      </w:r>
      <w:proofErr w:type="spellStart"/>
      <w:r w:rsidR="000A6B4C">
        <w:rPr>
          <w:rFonts w:ascii="Times New Roman" w:hAnsi="Times New Roman"/>
          <w:sz w:val="20"/>
          <w:szCs w:val="20"/>
        </w:rPr>
        <w:t>Мещовское</w:t>
      </w:r>
      <w:proofErr w:type="spellEnd"/>
      <w:r w:rsidR="000A6B4C">
        <w:rPr>
          <w:rFonts w:ascii="Times New Roman" w:hAnsi="Times New Roman"/>
          <w:sz w:val="20"/>
          <w:szCs w:val="20"/>
        </w:rPr>
        <w:t xml:space="preserve"> местное отделение КРО  КПРФ.</w:t>
      </w:r>
      <w:r w:rsidR="000A6B4C">
        <w:rPr>
          <w:rFonts w:ascii="Times New Roman" w:hAnsi="Times New Roman" w:cs="Times New Roman"/>
          <w:sz w:val="24"/>
          <w:szCs w:val="24"/>
        </w:rPr>
        <w:tab/>
      </w:r>
      <w:r w:rsidR="000A6B4C">
        <w:rPr>
          <w:rFonts w:ascii="Times New Roman" w:hAnsi="Times New Roman" w:cs="Times New Roman"/>
          <w:sz w:val="24"/>
          <w:szCs w:val="24"/>
        </w:rPr>
        <w:tab/>
      </w:r>
      <w:r w:rsidR="000A6B4C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</w:t>
      </w:r>
    </w:p>
    <w:p w:rsidR="000A6B4C" w:rsidRDefault="000A6B4C" w:rsidP="000A6B4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Редакционная коллегия:  Беликов В.А., Иванов Н.В., </w:t>
      </w:r>
      <w:proofErr w:type="spellStart"/>
      <w:r>
        <w:rPr>
          <w:rFonts w:ascii="Times New Roman" w:hAnsi="Times New Roman"/>
          <w:sz w:val="20"/>
          <w:szCs w:val="20"/>
        </w:rPr>
        <w:t>Кочутов</w:t>
      </w:r>
      <w:proofErr w:type="spellEnd"/>
      <w:r>
        <w:rPr>
          <w:rFonts w:ascii="Times New Roman" w:hAnsi="Times New Roman"/>
          <w:sz w:val="20"/>
          <w:szCs w:val="20"/>
        </w:rPr>
        <w:t xml:space="preserve"> И.И.</w:t>
      </w:r>
    </w:p>
    <w:p w:rsidR="000A6B4C" w:rsidRDefault="000A6B4C" w:rsidP="000A6B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Адрес: Калужская обл., г. Мещовск, пр. Революции, д. 30.</w:t>
      </w:r>
    </w:p>
    <w:p w:rsidR="000A6B4C" w:rsidRDefault="000A6B4C" w:rsidP="000A6B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500 экз. Оплачено за счет средств   граждан.</w:t>
      </w:r>
    </w:p>
    <w:p w:rsidR="000A6B4C" w:rsidRDefault="000A6B4C" w:rsidP="000A6B4C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Отпечатано в РИА «Калужский Печатный Двор»</w:t>
      </w:r>
    </w:p>
    <w:p w:rsidR="000A6B4C" w:rsidRDefault="000A6B4C" w:rsidP="000A6B4C">
      <w:pPr>
        <w:tabs>
          <w:tab w:val="left" w:pos="442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Калуга, ул. Московская, 247, тел. +7(4842)750-736</w:t>
      </w:r>
    </w:p>
    <w:p w:rsidR="00157020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7020" w:rsidRDefault="00157020" w:rsidP="000A6B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596">
        <w:rPr>
          <w:rFonts w:ascii="Times New Roman" w:hAnsi="Times New Roman" w:cs="Times New Roman"/>
          <w:sz w:val="21"/>
          <w:szCs w:val="21"/>
        </w:rPr>
        <w:t xml:space="preserve">   </w:t>
      </w:r>
      <w:r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57020" w:rsidRPr="004E0466" w:rsidRDefault="00157020" w:rsidP="001570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05596">
        <w:rPr>
          <w:rFonts w:ascii="Times New Roman" w:hAnsi="Times New Roman" w:cs="Times New Roman"/>
          <w:sz w:val="21"/>
          <w:szCs w:val="21"/>
        </w:rPr>
        <w:tab/>
      </w:r>
      <w:r w:rsidRPr="00905596">
        <w:rPr>
          <w:rFonts w:ascii="Times New Roman" w:hAnsi="Times New Roman" w:cs="Times New Roman"/>
          <w:sz w:val="21"/>
          <w:szCs w:val="21"/>
        </w:rPr>
        <w:tab/>
      </w:r>
      <w:r w:rsidRPr="0090559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020" w:rsidRDefault="00157020" w:rsidP="0015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3D79" w:rsidRDefault="00C53D79" w:rsidP="00157020">
      <w:pPr>
        <w:spacing w:after="12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040E86" w:rsidRPr="00860427" w:rsidRDefault="00040E86" w:rsidP="008769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  <w:sectPr w:rsidR="00040E86" w:rsidRPr="00860427" w:rsidSect="0087693A">
          <w:type w:val="continuous"/>
          <w:pgSz w:w="11906" w:h="16838"/>
          <w:pgMar w:top="567" w:right="680" w:bottom="567" w:left="1418" w:header="709" w:footer="709" w:gutter="0"/>
          <w:cols w:space="720"/>
        </w:sectPr>
      </w:pPr>
    </w:p>
    <w:p w:rsidR="00DD49CE" w:rsidRDefault="003F46B0" w:rsidP="00DD49CE">
      <w:pPr>
        <w:shd w:val="clear" w:color="auto" w:fill="FFFFFF"/>
        <w:spacing w:after="0"/>
        <w:textAlignment w:val="center"/>
        <w:rPr>
          <w:vanish/>
        </w:rPr>
      </w:pPr>
      <w:hyperlink r:id="rId16" w:tgtFrame="_blank" w:history="1">
        <w:r w:rsidR="00DD49CE">
          <w:rPr>
            <w:rStyle w:val="a3"/>
            <w:vanish/>
          </w:rPr>
          <w:t>Загрузка...</w:t>
        </w:r>
      </w:hyperlink>
    </w:p>
    <w:p w:rsidR="00DD49CE" w:rsidRDefault="00DD49CE" w:rsidP="00DD49CE">
      <w:pPr>
        <w:shd w:val="clear" w:color="auto" w:fill="FFFFFF"/>
        <w:jc w:val="both"/>
        <w:textAlignment w:val="center"/>
      </w:pPr>
    </w:p>
    <w:p w:rsidR="00DD49CE" w:rsidRPr="00A5330D" w:rsidRDefault="00DD49CE" w:rsidP="00A5330D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1"/>
          <w:szCs w:val="21"/>
          <w:lang w:eastAsia="ru-RU"/>
        </w:rPr>
      </w:pPr>
    </w:p>
    <w:p w:rsidR="007B23D5" w:rsidRDefault="007B23D5" w:rsidP="00BA210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</w:pPr>
    </w:p>
    <w:p w:rsidR="007B23D5" w:rsidRDefault="007B23D5" w:rsidP="00BA210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ru-RU"/>
        </w:rPr>
      </w:pPr>
    </w:p>
    <w:tbl>
      <w:tblPr>
        <w:tblW w:w="0" w:type="auto"/>
        <w:tblBorders>
          <w:bottom w:val="single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45"/>
        <w:gridCol w:w="1318"/>
        <w:gridCol w:w="650"/>
        <w:gridCol w:w="743"/>
        <w:gridCol w:w="650"/>
        <w:gridCol w:w="650"/>
      </w:tblGrid>
      <w:tr w:rsidR="0087693A" w:rsidRPr="0087693A" w:rsidTr="0087693A">
        <w:tc>
          <w:tcPr>
            <w:tcW w:w="0" w:type="auto"/>
            <w:gridSpan w:val="3"/>
            <w:tcBorders>
              <w:bottom w:val="single" w:sz="6" w:space="0" w:color="E5E5E5"/>
            </w:tcBorders>
            <w:shd w:val="clear" w:color="auto" w:fill="FFFFFF"/>
            <w:tcMar>
              <w:top w:w="19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87693A" w:rsidRPr="0087693A" w:rsidRDefault="0087693A" w:rsidP="0087693A">
            <w:pPr>
              <w:spacing w:after="0" w:line="240" w:lineRule="atLeas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95" w:type="dxa"/>
              <w:left w:w="15" w:type="dxa"/>
              <w:bottom w:w="105" w:type="dxa"/>
              <w:right w:w="15" w:type="dxa"/>
            </w:tcMar>
            <w:vAlign w:val="bottom"/>
            <w:hideMark/>
          </w:tcPr>
          <w:p w:rsidR="0087693A" w:rsidRPr="0087693A" w:rsidRDefault="0087693A" w:rsidP="0087693A">
            <w:pPr>
              <w:spacing w:after="0" w:line="240" w:lineRule="atLeast"/>
              <w:jc w:val="center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95" w:type="dxa"/>
              <w:left w:w="15" w:type="dxa"/>
              <w:bottom w:w="105" w:type="dxa"/>
              <w:right w:w="15" w:type="dxa"/>
            </w:tcMar>
            <w:vAlign w:val="bottom"/>
            <w:hideMark/>
          </w:tcPr>
          <w:p w:rsidR="0087693A" w:rsidRPr="0087693A" w:rsidRDefault="0087693A" w:rsidP="0087693A">
            <w:pPr>
              <w:spacing w:after="0" w:line="240" w:lineRule="atLeast"/>
              <w:jc w:val="center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95" w:type="dxa"/>
              <w:left w:w="15" w:type="dxa"/>
              <w:bottom w:w="105" w:type="dxa"/>
              <w:right w:w="15" w:type="dxa"/>
            </w:tcMar>
            <w:vAlign w:val="bottom"/>
            <w:hideMark/>
          </w:tcPr>
          <w:p w:rsidR="0087693A" w:rsidRPr="0087693A" w:rsidRDefault="0087693A" w:rsidP="0087693A">
            <w:pPr>
              <w:spacing w:after="0" w:line="240" w:lineRule="atLeast"/>
              <w:jc w:val="center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Бронза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95" w:type="dxa"/>
              <w:left w:w="15" w:type="dxa"/>
              <w:bottom w:w="105" w:type="dxa"/>
              <w:right w:w="15" w:type="dxa"/>
            </w:tcMar>
            <w:vAlign w:val="bottom"/>
            <w:hideMark/>
          </w:tcPr>
          <w:p w:rsidR="0087693A" w:rsidRPr="0087693A" w:rsidRDefault="0087693A" w:rsidP="0087693A">
            <w:pPr>
              <w:spacing w:after="0" w:line="240" w:lineRule="atLeast"/>
              <w:jc w:val="center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Сумма</w:t>
            </w:r>
          </w:p>
        </w:tc>
      </w:tr>
      <w:tr w:rsidR="0087693A" w:rsidRPr="0087693A" w:rsidTr="0087693A">
        <w:tc>
          <w:tcPr>
            <w:tcW w:w="315" w:type="dxa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3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7F8992"/>
                <w:sz w:val="18"/>
                <w:szCs w:val="18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olor w:val="7F8992"/>
                <w:sz w:val="18"/>
                <w:szCs w:val="18"/>
                <w:lang w:eastAsia="ru-RU"/>
              </w:rPr>
              <w:t xml:space="preserve">  </w:t>
            </w:r>
            <w:r w:rsidRPr="0087693A">
              <w:rPr>
                <w:rFonts w:ascii="Roboto Condensed" w:eastAsia="Times New Roman" w:hAnsi="Roboto Condensed" w:cs="Times New Roman"/>
                <w:color w:val="7F899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7693A" w:rsidRPr="0087693A" w:rsidRDefault="0087693A" w:rsidP="0087693A">
            <w:pPr>
              <w:spacing w:after="0" w:line="0" w:lineRule="auto"/>
              <w:jc w:val="center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noProof/>
                <w:color w:val="535F68"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14300"/>
                  <wp:effectExtent l="19050" t="0" r="0" b="0"/>
                  <wp:docPr id="33" name="Рисунок 1" descr="https://st.championat.com/i/flags/18x12/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.championat.com/i/flags/18x12/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3F46B0" w:rsidP="0087693A">
            <w:pPr>
              <w:spacing w:after="0" w:line="240" w:lineRule="atLeast"/>
              <w:rPr>
                <w:rFonts w:ascii="Roboto Condensed" w:eastAsia="Times New Roman" w:hAnsi="Roboto Condensed" w:cs="Times New Roman"/>
                <w:color w:val="535F68"/>
                <w:sz w:val="21"/>
                <w:szCs w:val="21"/>
                <w:lang w:eastAsia="ru-RU"/>
              </w:rPr>
            </w:pPr>
            <w:hyperlink r:id="rId18" w:history="1">
              <w:r w:rsidR="0087693A" w:rsidRPr="0087693A">
                <w:rPr>
                  <w:rFonts w:ascii="Roboto Condensed" w:eastAsia="Times New Roman" w:hAnsi="Roboto Condensed" w:cs="Times New Roman"/>
                  <w:color w:val="000000"/>
                  <w:sz w:val="21"/>
                  <w:szCs w:val="21"/>
                  <w:lang w:eastAsia="ru-RU"/>
                </w:rPr>
                <w:t>Норвегия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39</w:t>
            </w:r>
          </w:p>
        </w:tc>
      </w:tr>
      <w:tr w:rsidR="0087693A" w:rsidRPr="0087693A" w:rsidTr="0087693A">
        <w:tc>
          <w:tcPr>
            <w:tcW w:w="315" w:type="dxa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3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7F8992"/>
                <w:sz w:val="18"/>
                <w:szCs w:val="18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7F899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7693A" w:rsidRPr="0087693A" w:rsidRDefault="0087693A" w:rsidP="0087693A">
            <w:pPr>
              <w:spacing w:after="0" w:line="0" w:lineRule="auto"/>
              <w:jc w:val="center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noProof/>
                <w:color w:val="535F68"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14300"/>
                  <wp:effectExtent l="19050" t="0" r="0" b="0"/>
                  <wp:docPr id="32" name="Рисунок 2" descr="https://st.championat.com/i/flags/18x12/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.championat.com/i/flags/18x12/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3F46B0" w:rsidP="0087693A">
            <w:pPr>
              <w:spacing w:after="0" w:line="240" w:lineRule="atLeast"/>
              <w:rPr>
                <w:rFonts w:ascii="Roboto Condensed" w:eastAsia="Times New Roman" w:hAnsi="Roboto Condensed" w:cs="Times New Roman"/>
                <w:color w:val="535F68"/>
                <w:sz w:val="21"/>
                <w:szCs w:val="21"/>
                <w:lang w:eastAsia="ru-RU"/>
              </w:rPr>
            </w:pPr>
            <w:hyperlink r:id="rId20" w:history="1">
              <w:r w:rsidR="0087693A" w:rsidRPr="0087693A">
                <w:rPr>
                  <w:rFonts w:ascii="Roboto Condensed" w:eastAsia="Times New Roman" w:hAnsi="Roboto Condensed" w:cs="Times New Roman"/>
                  <w:color w:val="000000"/>
                  <w:sz w:val="21"/>
                  <w:szCs w:val="21"/>
                  <w:lang w:eastAsia="ru-RU"/>
                </w:rPr>
                <w:t>Германия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31</w:t>
            </w:r>
          </w:p>
        </w:tc>
      </w:tr>
      <w:tr w:rsidR="0087693A" w:rsidRPr="0087693A" w:rsidTr="0087693A">
        <w:tc>
          <w:tcPr>
            <w:tcW w:w="315" w:type="dxa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3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7F8992"/>
                <w:sz w:val="18"/>
                <w:szCs w:val="18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7F899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7693A" w:rsidRPr="0087693A" w:rsidRDefault="0087693A" w:rsidP="0087693A">
            <w:pPr>
              <w:spacing w:after="0" w:line="0" w:lineRule="auto"/>
              <w:jc w:val="center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noProof/>
                <w:color w:val="535F68"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14300"/>
                  <wp:effectExtent l="19050" t="0" r="0" b="0"/>
                  <wp:docPr id="31" name="Рисунок 3" descr="https://st.championat.com/i/flags/18x12/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.championat.com/i/flags/18x12/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3F46B0" w:rsidP="0087693A">
            <w:pPr>
              <w:spacing w:after="0" w:line="240" w:lineRule="atLeast"/>
              <w:rPr>
                <w:rFonts w:ascii="Roboto Condensed" w:eastAsia="Times New Roman" w:hAnsi="Roboto Condensed" w:cs="Times New Roman"/>
                <w:color w:val="535F68"/>
                <w:sz w:val="21"/>
                <w:szCs w:val="21"/>
                <w:lang w:eastAsia="ru-RU"/>
              </w:rPr>
            </w:pPr>
            <w:hyperlink r:id="rId22" w:history="1">
              <w:r w:rsidR="0087693A" w:rsidRPr="0087693A">
                <w:rPr>
                  <w:rFonts w:ascii="Roboto Condensed" w:eastAsia="Times New Roman" w:hAnsi="Roboto Condensed" w:cs="Times New Roman"/>
                  <w:color w:val="000000"/>
                  <w:sz w:val="21"/>
                  <w:szCs w:val="21"/>
                  <w:lang w:eastAsia="ru-RU"/>
                </w:rPr>
                <w:t>Канада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29</w:t>
            </w:r>
          </w:p>
        </w:tc>
      </w:tr>
      <w:tr w:rsidR="0087693A" w:rsidRPr="0087693A" w:rsidTr="0087693A">
        <w:tc>
          <w:tcPr>
            <w:tcW w:w="315" w:type="dxa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3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7F8992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7693A" w:rsidRDefault="0087693A" w:rsidP="0087693A">
            <w:pPr>
              <w:spacing w:after="0" w:line="0" w:lineRule="auto"/>
              <w:jc w:val="center"/>
              <w:rPr>
                <w:rFonts w:ascii="Roboto Condensed" w:eastAsia="Times New Roman" w:hAnsi="Roboto Condensed" w:cs="Times New Roman"/>
                <w:noProof/>
                <w:color w:val="535F6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rPr>
                <w:rFonts w:ascii="Roboto Condensed" w:eastAsia="Times New Roman" w:hAnsi="Roboto Condensed" w:cs="Times New Roman"/>
                <w:color w:val="535F6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</w:p>
        </w:tc>
      </w:tr>
      <w:tr w:rsidR="0087693A" w:rsidRPr="0087693A" w:rsidTr="0087693A">
        <w:tc>
          <w:tcPr>
            <w:tcW w:w="315" w:type="dxa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3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7F8992"/>
                <w:sz w:val="18"/>
                <w:szCs w:val="18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7F899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5" w:type="dxa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7693A" w:rsidRPr="0087693A" w:rsidRDefault="0087693A" w:rsidP="0087693A">
            <w:pPr>
              <w:spacing w:after="0" w:line="0" w:lineRule="auto"/>
              <w:jc w:val="center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noProof/>
                <w:color w:val="535F68"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14300"/>
                  <wp:effectExtent l="19050" t="0" r="0" b="0"/>
                  <wp:docPr id="2" name="Рисунок 13" descr="https://st.championat.com/i/flags/18x12/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.championat.com/i/flags/18x12/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3F46B0" w:rsidP="0087693A">
            <w:pPr>
              <w:spacing w:after="0" w:line="240" w:lineRule="atLeast"/>
              <w:rPr>
                <w:rFonts w:ascii="Roboto Condensed" w:eastAsia="Times New Roman" w:hAnsi="Roboto Condensed" w:cs="Times New Roman"/>
                <w:color w:val="535F68"/>
                <w:sz w:val="21"/>
                <w:szCs w:val="21"/>
                <w:lang w:eastAsia="ru-RU"/>
              </w:rPr>
            </w:pPr>
            <w:hyperlink r:id="rId24" w:history="1">
              <w:r w:rsidR="0087693A" w:rsidRPr="0087693A">
                <w:rPr>
                  <w:rFonts w:ascii="Roboto Condensed" w:eastAsia="Times New Roman" w:hAnsi="Roboto Condensed" w:cs="Times New Roman"/>
                  <w:color w:val="000000"/>
                  <w:sz w:val="21"/>
                  <w:szCs w:val="21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5E5E5"/>
              <w:bottom w:val="single" w:sz="6" w:space="0" w:color="E5E5E5"/>
            </w:tcBorders>
            <w:shd w:val="clear" w:color="auto" w:fill="FFFFFF"/>
            <w:tcMar>
              <w:top w:w="120" w:type="dxa"/>
              <w:left w:w="225" w:type="dxa"/>
              <w:bottom w:w="120" w:type="dxa"/>
              <w:right w:w="225" w:type="dxa"/>
            </w:tcMar>
            <w:hideMark/>
          </w:tcPr>
          <w:p w:rsidR="0087693A" w:rsidRPr="0087693A" w:rsidRDefault="0087693A" w:rsidP="0087693A">
            <w:pPr>
              <w:spacing w:after="0" w:line="240" w:lineRule="atLeast"/>
              <w:jc w:val="right"/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</w:pPr>
            <w:r w:rsidRPr="0087693A">
              <w:rPr>
                <w:rFonts w:ascii="Roboto Condensed" w:eastAsia="Times New Roman" w:hAnsi="Roboto Condensed" w:cs="Times New Roman"/>
                <w:color w:val="535F68"/>
                <w:sz w:val="20"/>
                <w:szCs w:val="20"/>
                <w:lang w:eastAsia="ru-RU"/>
              </w:rPr>
              <w:t>17</w:t>
            </w:r>
          </w:p>
        </w:tc>
      </w:tr>
    </w:tbl>
    <w:p w:rsidR="00CC38E5" w:rsidRDefault="0087693A">
      <w:r>
        <w:t xml:space="preserve">     </w:t>
      </w:r>
    </w:p>
    <w:sectPr w:rsidR="00CC38E5" w:rsidSect="00354BA5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BD4"/>
    <w:multiLevelType w:val="multilevel"/>
    <w:tmpl w:val="A302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E2499"/>
    <w:multiLevelType w:val="multilevel"/>
    <w:tmpl w:val="F116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343EC"/>
    <w:multiLevelType w:val="multilevel"/>
    <w:tmpl w:val="C8DE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6367"/>
    <w:rsid w:val="00040E86"/>
    <w:rsid w:val="00076B81"/>
    <w:rsid w:val="000A6B4C"/>
    <w:rsid w:val="00156783"/>
    <w:rsid w:val="00157020"/>
    <w:rsid w:val="00192382"/>
    <w:rsid w:val="001C536B"/>
    <w:rsid w:val="00224B9F"/>
    <w:rsid w:val="00237372"/>
    <w:rsid w:val="00295F09"/>
    <w:rsid w:val="002D1B27"/>
    <w:rsid w:val="00312C90"/>
    <w:rsid w:val="00353C0B"/>
    <w:rsid w:val="00354BA5"/>
    <w:rsid w:val="003F46B0"/>
    <w:rsid w:val="00445DFA"/>
    <w:rsid w:val="004E0466"/>
    <w:rsid w:val="004F433D"/>
    <w:rsid w:val="005164DB"/>
    <w:rsid w:val="00625210"/>
    <w:rsid w:val="00626876"/>
    <w:rsid w:val="00666CA2"/>
    <w:rsid w:val="00743AD3"/>
    <w:rsid w:val="007B23D5"/>
    <w:rsid w:val="007B56C6"/>
    <w:rsid w:val="00815978"/>
    <w:rsid w:val="00860427"/>
    <w:rsid w:val="00865457"/>
    <w:rsid w:val="0087693A"/>
    <w:rsid w:val="008E1BFF"/>
    <w:rsid w:val="00905596"/>
    <w:rsid w:val="00905CF4"/>
    <w:rsid w:val="00932D06"/>
    <w:rsid w:val="009353D4"/>
    <w:rsid w:val="00996357"/>
    <w:rsid w:val="009F625F"/>
    <w:rsid w:val="00A06367"/>
    <w:rsid w:val="00A23225"/>
    <w:rsid w:val="00A5330D"/>
    <w:rsid w:val="00AD089B"/>
    <w:rsid w:val="00B16042"/>
    <w:rsid w:val="00BA210E"/>
    <w:rsid w:val="00C53D79"/>
    <w:rsid w:val="00C9771C"/>
    <w:rsid w:val="00CA1A0A"/>
    <w:rsid w:val="00CB70B2"/>
    <w:rsid w:val="00CC38E5"/>
    <w:rsid w:val="00D3375A"/>
    <w:rsid w:val="00DD49CE"/>
    <w:rsid w:val="00F9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67"/>
  </w:style>
  <w:style w:type="paragraph" w:styleId="1">
    <w:name w:val="heading 1"/>
    <w:basedOn w:val="a"/>
    <w:link w:val="10"/>
    <w:uiPriority w:val="9"/>
    <w:qFormat/>
    <w:rsid w:val="00A06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5C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9">
    <w:name w:val="p69"/>
    <w:basedOn w:val="a"/>
    <w:rsid w:val="00A0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9">
    <w:name w:val="s49"/>
    <w:basedOn w:val="a0"/>
    <w:rsid w:val="00A06367"/>
  </w:style>
  <w:style w:type="character" w:customStyle="1" w:styleId="10">
    <w:name w:val="Заголовок 1 Знак"/>
    <w:basedOn w:val="a0"/>
    <w:link w:val="1"/>
    <w:uiPriority w:val="9"/>
    <w:rsid w:val="00A06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5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5C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905CF4"/>
    <w:rPr>
      <w:color w:val="0000FF"/>
      <w:sz w:val="24"/>
      <w:szCs w:val="24"/>
      <w:u w:val="single"/>
      <w:shd w:val="clear" w:color="auto" w:fill="auto"/>
      <w:vertAlign w:val="baseline"/>
    </w:rPr>
  </w:style>
  <w:style w:type="character" w:customStyle="1" w:styleId="b-categorymore-text1">
    <w:name w:val="b-category__more-text1"/>
    <w:basedOn w:val="a0"/>
    <w:rsid w:val="00905CF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5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5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5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5C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nta-toptext3">
    <w:name w:val="b-lenta-top__text3"/>
    <w:basedOn w:val="a0"/>
    <w:rsid w:val="00905CF4"/>
    <w:rPr>
      <w:rFonts w:ascii="Arial" w:hAnsi="Arial" w:cs="Arial" w:hint="default"/>
      <w:b/>
      <w:bCs/>
      <w:vanish w:val="0"/>
      <w:webHidden w:val="0"/>
      <w:color w:val="FFFFFF"/>
      <w:sz w:val="23"/>
      <w:szCs w:val="23"/>
      <w:specVanish w:val="0"/>
    </w:rPr>
  </w:style>
  <w:style w:type="character" w:customStyle="1" w:styleId="b-lenta-switchitem1">
    <w:name w:val="b-lenta-switch__item1"/>
    <w:basedOn w:val="a0"/>
    <w:rsid w:val="00905CF4"/>
    <w:rPr>
      <w:b/>
      <w:bCs/>
      <w:vanish w:val="0"/>
      <w:webHidden w:val="0"/>
      <w:color w:val="585858"/>
      <w:sz w:val="18"/>
      <w:szCs w:val="18"/>
      <w:specVanish w:val="0"/>
    </w:rPr>
  </w:style>
  <w:style w:type="character" w:customStyle="1" w:styleId="b-materialdate1">
    <w:name w:val="b-material__date1"/>
    <w:basedOn w:val="a0"/>
    <w:rsid w:val="00905CF4"/>
  </w:style>
  <w:style w:type="character" w:customStyle="1" w:styleId="b-materialtime1">
    <w:name w:val="b-material__time1"/>
    <w:basedOn w:val="a0"/>
    <w:rsid w:val="00905CF4"/>
  </w:style>
  <w:style w:type="character" w:customStyle="1" w:styleId="b-materialplace1">
    <w:name w:val="b-material__place1"/>
    <w:basedOn w:val="a0"/>
    <w:rsid w:val="00905CF4"/>
    <w:rPr>
      <w:vanish/>
      <w:webHidden w:val="0"/>
      <w:specVanish w:val="0"/>
    </w:rPr>
  </w:style>
  <w:style w:type="character" w:customStyle="1" w:styleId="b-materialsource1">
    <w:name w:val="b-material__source1"/>
    <w:basedOn w:val="a0"/>
    <w:rsid w:val="00905CF4"/>
    <w:rPr>
      <w:vanish/>
      <w:webHidden w:val="0"/>
      <w:specVanish w:val="0"/>
    </w:rPr>
  </w:style>
  <w:style w:type="character" w:customStyle="1" w:styleId="sharebuttoncount1">
    <w:name w:val="sharebutton__count1"/>
    <w:basedOn w:val="a0"/>
    <w:rsid w:val="00905CF4"/>
    <w:rPr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0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CF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A210E"/>
    <w:rPr>
      <w:b/>
      <w:bCs/>
    </w:rPr>
  </w:style>
  <w:style w:type="paragraph" w:styleId="a7">
    <w:name w:val="Normal (Web)"/>
    <w:basedOn w:val="a"/>
    <w:uiPriority w:val="99"/>
    <w:unhideWhenUsed/>
    <w:rsid w:val="00BA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-bookmark">
    <w:name w:val="i-bookmark"/>
    <w:basedOn w:val="a0"/>
    <w:rsid w:val="00BA210E"/>
  </w:style>
  <w:style w:type="character" w:customStyle="1" w:styleId="i-tags">
    <w:name w:val="i-tags"/>
    <w:basedOn w:val="a0"/>
    <w:rsid w:val="00BA210E"/>
  </w:style>
  <w:style w:type="paragraph" w:customStyle="1" w:styleId="11">
    <w:name w:val="Верхний колонтитул1"/>
    <w:basedOn w:val="a"/>
    <w:rsid w:val="00DD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links">
    <w:name w:val="soc_links"/>
    <w:basedOn w:val="a0"/>
    <w:rsid w:val="00DD49CE"/>
  </w:style>
  <w:style w:type="table" w:styleId="a8">
    <w:name w:val="Table Grid"/>
    <w:basedOn w:val="a1"/>
    <w:uiPriority w:val="59"/>
    <w:rsid w:val="00DD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0">
    <w:name w:val="p30"/>
    <w:basedOn w:val="a"/>
    <w:rsid w:val="0035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6">
    <w:name w:val="s26"/>
    <w:basedOn w:val="a0"/>
    <w:rsid w:val="00354BA5"/>
  </w:style>
  <w:style w:type="paragraph" w:customStyle="1" w:styleId="p31">
    <w:name w:val="p31"/>
    <w:basedOn w:val="a"/>
    <w:rsid w:val="0035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35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35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basedOn w:val="a0"/>
    <w:rsid w:val="00354BA5"/>
  </w:style>
  <w:style w:type="character" w:customStyle="1" w:styleId="s28">
    <w:name w:val="s28"/>
    <w:basedOn w:val="a0"/>
    <w:rsid w:val="00354BA5"/>
  </w:style>
  <w:style w:type="paragraph" w:customStyle="1" w:styleId="p34">
    <w:name w:val="p34"/>
    <w:basedOn w:val="a"/>
    <w:rsid w:val="0035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">
    <w:name w:val="s29"/>
    <w:basedOn w:val="a0"/>
    <w:rsid w:val="00354BA5"/>
  </w:style>
  <w:style w:type="character" w:customStyle="1" w:styleId="s32">
    <w:name w:val="s32"/>
    <w:basedOn w:val="a0"/>
    <w:rsid w:val="00354BA5"/>
  </w:style>
  <w:style w:type="character" w:customStyle="1" w:styleId="s31">
    <w:name w:val="s31"/>
    <w:basedOn w:val="a0"/>
    <w:rsid w:val="00354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32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8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7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4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6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9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2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83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195454">
              <w:marLeft w:val="0"/>
              <w:marRight w:val="3975"/>
              <w:marTop w:val="0"/>
              <w:marBottom w:val="25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2939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3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91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9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3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9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8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23" w:color="131313"/>
                        <w:right w:val="none" w:sz="0" w:space="0" w:color="auto"/>
                      </w:divBdr>
                    </w:div>
                  </w:divsChild>
                </w:div>
                <w:div w:id="9494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CBCBCB"/>
                        <w:right w:val="none" w:sz="0" w:space="0" w:color="auto"/>
                      </w:divBdr>
                    </w:div>
                    <w:div w:id="1986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820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395443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2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4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5C5C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30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52962">
                                                  <w:marLeft w:val="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75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94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2D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52908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70349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629116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22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5229">
                      <w:marLeft w:val="-15"/>
                      <w:marRight w:val="-15"/>
                      <w:marTop w:val="0"/>
                      <w:marBottom w:val="0"/>
                      <w:divBdr>
                        <w:top w:val="single" w:sz="18" w:space="26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7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1099">
                                  <w:marLeft w:val="0"/>
                                  <w:marRight w:val="225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364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86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042975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7398">
                                              <w:marLeft w:val="1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2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9D9D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42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73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90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6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31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7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3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75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6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67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6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99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57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8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3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54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championat.com/olympicwinter/463/astat_team/139/result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entainform.com/" TargetMode="External"/><Relationship Id="rId20" Type="http://schemas.openxmlformats.org/officeDocument/2006/relationships/hyperlink" Target="https://www.championat.com/olympicwinter/463/astat_team/70/result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source=psearch&amp;text=%D0%BA%D0%BF%D1%80%D1%84&amp;fp=0&amp;img_url=http://ia127.odnoklassniki.ru/getImage?photoId=285652756185&amp;photoType=2&amp;pos=17&amp;rpt=simage&amp;lr=6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championat.com/olympicwinter/463/astat_team/154/resul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10" Type="http://schemas.openxmlformats.org/officeDocument/2006/relationships/hyperlink" Target="http://basetop.ru/wp-content/uploads/2017/11/Logotip.jpg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https://www.championat.com/olympicwinter/463/astat_team/35/resul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E1685-4902-47B1-B55E-A4B7CF62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2018-02-16T12:53:00Z</dcterms:created>
  <dcterms:modified xsi:type="dcterms:W3CDTF">2018-02-25T16:20:00Z</dcterms:modified>
</cp:coreProperties>
</file>